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7CADB" w14:textId="77777777" w:rsidR="00E74393" w:rsidRPr="009505C6" w:rsidRDefault="00E74393">
      <w:pPr>
        <w:pStyle w:val="2"/>
      </w:pPr>
      <w:bookmarkStart w:id="0" w:name="_Toc93395314"/>
      <w:bookmarkStart w:id="1" w:name="_Toc93403249"/>
      <w:bookmarkStart w:id="2" w:name="_Toc92180175"/>
      <w:bookmarkStart w:id="3" w:name="_Toc92187209"/>
    </w:p>
    <w:p w14:paraId="2FBE3975" w14:textId="77777777" w:rsidR="00E74393" w:rsidRPr="009505C6" w:rsidRDefault="00E74393">
      <w:pPr>
        <w:pStyle w:val="ac"/>
      </w:pPr>
      <w:r w:rsidRPr="009505C6">
        <w:rPr>
          <w:rFonts w:hint="eastAsia"/>
        </w:rPr>
        <w:t>污水下水道用戶接管</w:t>
      </w:r>
      <w:r w:rsidR="00001A82">
        <w:rPr>
          <w:rFonts w:hint="eastAsia"/>
        </w:rPr>
        <w:t>工程</w:t>
      </w:r>
      <w:r w:rsidRPr="009505C6">
        <w:rPr>
          <w:rFonts w:hint="eastAsia"/>
        </w:rPr>
        <w:t>埋設施工</w:t>
      </w:r>
      <w:bookmarkEnd w:id="0"/>
      <w:bookmarkEnd w:id="1"/>
    </w:p>
    <w:p w14:paraId="2FAF07C2" w14:textId="77777777" w:rsidR="00E74393" w:rsidRPr="009505C6" w:rsidRDefault="00E74393">
      <w:pPr>
        <w:pStyle w:val="ac"/>
      </w:pPr>
    </w:p>
    <w:p w14:paraId="68C9778A" w14:textId="77777777" w:rsidR="00E74393" w:rsidRPr="009505C6" w:rsidRDefault="00E74393">
      <w:pPr>
        <w:pStyle w:val="3"/>
      </w:pPr>
      <w:r w:rsidRPr="009505C6">
        <w:rPr>
          <w:rFonts w:hint="eastAsia"/>
        </w:rPr>
        <w:t>通則</w:t>
      </w:r>
    </w:p>
    <w:p w14:paraId="13FBCFB6" w14:textId="77777777" w:rsidR="00E74393" w:rsidRPr="009505C6" w:rsidRDefault="00E74393">
      <w:pPr>
        <w:pStyle w:val="4"/>
      </w:pPr>
      <w:r w:rsidRPr="009505C6">
        <w:rPr>
          <w:rFonts w:hint="eastAsia"/>
        </w:rPr>
        <w:t>本章概要</w:t>
      </w:r>
    </w:p>
    <w:p w14:paraId="3E5C4625" w14:textId="77777777" w:rsidR="00E74393" w:rsidRPr="009505C6" w:rsidRDefault="00E74393">
      <w:pPr>
        <w:pStyle w:val="a6"/>
      </w:pPr>
      <w:r w:rsidRPr="009505C6">
        <w:rPr>
          <w:rFonts w:hint="eastAsia"/>
        </w:rPr>
        <w:t>說明有關</w:t>
      </w:r>
      <w:r w:rsidRPr="009505C6">
        <w:t>下水道用戶接管</w:t>
      </w:r>
      <w:r w:rsidRPr="009505C6">
        <w:rPr>
          <w:rFonts w:hint="eastAsia"/>
        </w:rPr>
        <w:t>埋設施工及其材料設備之供應、安裝、檢驗等及相關規定。</w:t>
      </w:r>
    </w:p>
    <w:p w14:paraId="74FBC8CA" w14:textId="77777777" w:rsidR="00E74393" w:rsidRPr="009505C6" w:rsidRDefault="00E74393"/>
    <w:p w14:paraId="7A52D4EE" w14:textId="77777777" w:rsidR="00E74393" w:rsidRPr="009505C6" w:rsidRDefault="00E74393">
      <w:pPr>
        <w:pStyle w:val="4"/>
      </w:pPr>
      <w:r w:rsidRPr="009505C6">
        <w:rPr>
          <w:rFonts w:hint="eastAsia"/>
        </w:rPr>
        <w:t>工作範圍</w:t>
      </w:r>
    </w:p>
    <w:p w14:paraId="56BFAFDC" w14:textId="77777777" w:rsidR="00E74393" w:rsidRPr="009505C6" w:rsidRDefault="00E74393">
      <w:pPr>
        <w:pStyle w:val="5"/>
      </w:pPr>
      <w:r w:rsidRPr="009505C6">
        <w:rPr>
          <w:rFonts w:hint="eastAsia"/>
        </w:rPr>
        <w:t>在工作範圍內，乙方應依照契約之規定，在工程司之監督及指示下，提供一切人工、材料</w:t>
      </w:r>
      <w:r w:rsidRPr="009505C6">
        <w:rPr>
          <w:rFonts w:hint="eastAsia"/>
        </w:rPr>
        <w:t>(</w:t>
      </w:r>
      <w:r w:rsidRPr="009505C6">
        <w:rPr>
          <w:rFonts w:hint="eastAsia"/>
        </w:rPr>
        <w:t>由甲方供給者除外</w:t>
      </w:r>
      <w:r w:rsidRPr="009505C6">
        <w:rPr>
          <w:rFonts w:hint="eastAsia"/>
        </w:rPr>
        <w:t>)</w:t>
      </w:r>
      <w:r w:rsidRPr="009505C6">
        <w:rPr>
          <w:rFonts w:hint="eastAsia"/>
        </w:rPr>
        <w:t>、機具、設備、搬運、測量、安裝、安全防護等及其他為完成本工程所需辦理之一切相關工作。</w:t>
      </w:r>
    </w:p>
    <w:p w14:paraId="12CA7F70" w14:textId="77777777" w:rsidR="00E74393" w:rsidRPr="009505C6" w:rsidRDefault="00173198">
      <w:pPr>
        <w:pStyle w:val="5"/>
      </w:pPr>
      <w:r w:rsidRPr="00173198">
        <w:rPr>
          <w:rFonts w:hint="eastAsia"/>
        </w:rPr>
        <w:t>材料設備之供應包括聚氯乙烯塑膠硬質管</w:t>
      </w:r>
      <w:r w:rsidRPr="00173198">
        <w:rPr>
          <w:rFonts w:hint="eastAsia"/>
        </w:rPr>
        <w:t>(PVC)</w:t>
      </w:r>
      <w:r w:rsidRPr="00173198">
        <w:rPr>
          <w:rFonts w:hint="eastAsia"/>
        </w:rPr>
        <w:t>、聚乙烯塑膠管</w:t>
      </w:r>
      <w:r w:rsidRPr="00173198">
        <w:rPr>
          <w:rFonts w:hint="eastAsia"/>
        </w:rPr>
        <w:t>(PE)</w:t>
      </w:r>
      <w:r w:rsidRPr="00173198">
        <w:rPr>
          <w:rFonts w:hint="eastAsia"/>
        </w:rPr>
        <w:t>、丙烯腈</w:t>
      </w:r>
      <w:r w:rsidRPr="00173198">
        <w:t>-</w:t>
      </w:r>
      <w:r w:rsidRPr="00173198">
        <w:rPr>
          <w:rFonts w:hint="eastAsia"/>
        </w:rPr>
        <w:t>丁二烯</w:t>
      </w:r>
      <w:r w:rsidRPr="00173198">
        <w:t>-</w:t>
      </w:r>
      <w:r w:rsidRPr="00173198">
        <w:rPr>
          <w:rFonts w:hint="eastAsia"/>
        </w:rPr>
        <w:t>苯乙烯塑膠管</w:t>
      </w:r>
      <w:r w:rsidRPr="00173198">
        <w:rPr>
          <w:rFonts w:hint="eastAsia"/>
        </w:rPr>
        <w:t>(ABS)</w:t>
      </w:r>
      <w:r w:rsidRPr="00173198">
        <w:rPr>
          <w:rFonts w:hint="eastAsia"/>
        </w:rPr>
        <w:t>等各類管材及另件，以及陰井、直管式連接井、組合式連接井、匯流井、清除孔、井蓋、警示帶等附屬設施</w:t>
      </w:r>
      <w:r w:rsidR="00E74393" w:rsidRPr="009505C6">
        <w:rPr>
          <w:rFonts w:hint="eastAsia"/>
        </w:rPr>
        <w:t>。</w:t>
      </w:r>
    </w:p>
    <w:p w14:paraId="7D87B078" w14:textId="77777777" w:rsidR="00E74393" w:rsidRPr="009505C6" w:rsidRDefault="00173198">
      <w:pPr>
        <w:pStyle w:val="5"/>
      </w:pPr>
      <w:r w:rsidRPr="00173198">
        <w:rPr>
          <w:rFonts w:hint="eastAsia"/>
        </w:rPr>
        <w:t>施工包括建築物排水調查、管溝定線、路面切割、安全防護之</w:t>
      </w:r>
      <w:r w:rsidRPr="00173198">
        <w:t>擋</w:t>
      </w:r>
      <w:r w:rsidRPr="00173198">
        <w:rPr>
          <w:rFonts w:hint="eastAsia"/>
        </w:rPr>
        <w:t>土</w:t>
      </w:r>
      <w:r w:rsidRPr="00173198">
        <w:t>支</w:t>
      </w:r>
      <w:r w:rsidRPr="00173198">
        <w:rPr>
          <w:rFonts w:hint="eastAsia"/>
        </w:rPr>
        <w:t>撐、</w:t>
      </w:r>
      <w:r w:rsidRPr="00173198">
        <w:t>明</w:t>
      </w:r>
      <w:r w:rsidRPr="00173198">
        <w:rPr>
          <w:rFonts w:hint="eastAsia"/>
        </w:rPr>
        <w:t>挖管</w:t>
      </w:r>
      <w:r w:rsidRPr="00173198">
        <w:t>線埋</w:t>
      </w:r>
      <w:r w:rsidRPr="00173198">
        <w:rPr>
          <w:rFonts w:hint="eastAsia"/>
        </w:rPr>
        <w:t>設、陰井、直管式連接井、組合式連接井、匯流井及清除孔</w:t>
      </w:r>
      <w:r w:rsidRPr="00173198">
        <w:t>安</w:t>
      </w:r>
      <w:r w:rsidRPr="00173198">
        <w:rPr>
          <w:rFonts w:hint="eastAsia"/>
        </w:rPr>
        <w:t>裝、警示帶放置、既設地下管線保護及修復、回填、夯實、路面復舊、廢棄物清運、剩餘土石方處理、抽排水、檢驗與試驗等工作。凡在契約規定之範圍內，為安裝管線及附屬設施所需之工作均屬之</w:t>
      </w:r>
      <w:r w:rsidR="00E74393" w:rsidRPr="009505C6">
        <w:rPr>
          <w:rFonts w:hint="eastAsia"/>
        </w:rPr>
        <w:t>。</w:t>
      </w:r>
    </w:p>
    <w:p w14:paraId="5989E20E" w14:textId="77777777" w:rsidR="00E74393" w:rsidRPr="009505C6" w:rsidRDefault="00E74393"/>
    <w:p w14:paraId="19B213AC" w14:textId="77777777" w:rsidR="00E74393" w:rsidRPr="009505C6" w:rsidRDefault="00E74393">
      <w:pPr>
        <w:pStyle w:val="4"/>
      </w:pPr>
      <w:bookmarkStart w:id="4" w:name="_Toc92612397"/>
      <w:r w:rsidRPr="009505C6">
        <w:rPr>
          <w:rFonts w:hint="eastAsia"/>
        </w:rPr>
        <w:t>相關章節</w:t>
      </w:r>
      <w:bookmarkEnd w:id="4"/>
    </w:p>
    <w:p w14:paraId="5FA96621" w14:textId="77777777" w:rsidR="00E74393" w:rsidRPr="009505C6" w:rsidRDefault="00E74393">
      <w:pPr>
        <w:pStyle w:val="5"/>
      </w:pPr>
      <w:r w:rsidRPr="009505C6">
        <w:rPr>
          <w:rFonts w:hint="eastAsia"/>
        </w:rPr>
        <w:t>第</w:t>
      </w:r>
      <w:r w:rsidRPr="009505C6">
        <w:rPr>
          <w:rFonts w:hint="eastAsia"/>
        </w:rPr>
        <w:t>01271</w:t>
      </w:r>
      <w:r w:rsidRPr="009505C6">
        <w:rPr>
          <w:rFonts w:hint="eastAsia"/>
        </w:rPr>
        <w:t>章</w:t>
      </w:r>
      <w:r w:rsidRPr="009505C6">
        <w:rPr>
          <w:rFonts w:hint="eastAsia"/>
        </w:rPr>
        <w:t>--</w:t>
      </w:r>
      <w:r w:rsidRPr="009505C6">
        <w:rPr>
          <w:rFonts w:hint="eastAsia"/>
        </w:rPr>
        <w:t>計量與計價</w:t>
      </w:r>
    </w:p>
    <w:p w14:paraId="00BFE61F" w14:textId="77777777" w:rsidR="00E74393" w:rsidRPr="009505C6" w:rsidRDefault="00E74393">
      <w:pPr>
        <w:pStyle w:val="5"/>
      </w:pPr>
      <w:r w:rsidRPr="009505C6">
        <w:rPr>
          <w:rFonts w:hint="eastAsia"/>
        </w:rPr>
        <w:t>第</w:t>
      </w:r>
      <w:r w:rsidRPr="009505C6">
        <w:rPr>
          <w:rFonts w:hint="eastAsia"/>
        </w:rPr>
        <w:t>01310</w:t>
      </w:r>
      <w:r w:rsidRPr="009505C6">
        <w:rPr>
          <w:rFonts w:hint="eastAsia"/>
        </w:rPr>
        <w:t>章</w:t>
      </w:r>
      <w:r w:rsidRPr="009505C6">
        <w:rPr>
          <w:rFonts w:hint="eastAsia"/>
        </w:rPr>
        <w:t>--</w:t>
      </w:r>
      <w:r w:rsidRPr="009505C6">
        <w:rPr>
          <w:rFonts w:hint="eastAsia"/>
        </w:rPr>
        <w:t>計畫管理及協調</w:t>
      </w:r>
    </w:p>
    <w:p w14:paraId="5CEBD67A" w14:textId="77777777" w:rsidR="00E74393" w:rsidRPr="009505C6" w:rsidRDefault="00E74393">
      <w:pPr>
        <w:pStyle w:val="5"/>
      </w:pPr>
      <w:r w:rsidRPr="009505C6">
        <w:rPr>
          <w:rFonts w:hint="eastAsia"/>
        </w:rPr>
        <w:t>第</w:t>
      </w:r>
      <w:r w:rsidRPr="009505C6">
        <w:rPr>
          <w:rFonts w:hint="eastAsia"/>
        </w:rPr>
        <w:t>01330</w:t>
      </w:r>
      <w:r w:rsidRPr="009505C6">
        <w:rPr>
          <w:rFonts w:hint="eastAsia"/>
        </w:rPr>
        <w:t>章</w:t>
      </w:r>
      <w:r w:rsidRPr="009505C6">
        <w:rPr>
          <w:rFonts w:hint="eastAsia"/>
        </w:rPr>
        <w:t>--</w:t>
      </w:r>
      <w:r w:rsidRPr="009505C6">
        <w:rPr>
          <w:rFonts w:hint="eastAsia"/>
        </w:rPr>
        <w:t>資料送審</w:t>
      </w:r>
    </w:p>
    <w:p w14:paraId="5E8FEE65" w14:textId="77777777" w:rsidR="00E74393" w:rsidRPr="009505C6" w:rsidRDefault="00E74393">
      <w:pPr>
        <w:pStyle w:val="5"/>
      </w:pPr>
      <w:r w:rsidRPr="009505C6">
        <w:rPr>
          <w:rFonts w:hint="eastAsia"/>
        </w:rPr>
        <w:t>第</w:t>
      </w:r>
      <w:r w:rsidRPr="009505C6">
        <w:rPr>
          <w:rFonts w:hint="eastAsia"/>
        </w:rPr>
        <w:t>01450</w:t>
      </w:r>
      <w:r w:rsidRPr="009505C6">
        <w:rPr>
          <w:rFonts w:hint="eastAsia"/>
        </w:rPr>
        <w:t>章</w:t>
      </w:r>
      <w:r w:rsidRPr="009505C6">
        <w:rPr>
          <w:rFonts w:hint="eastAsia"/>
        </w:rPr>
        <w:t>--</w:t>
      </w:r>
      <w:r w:rsidRPr="009505C6">
        <w:rPr>
          <w:rFonts w:hint="eastAsia"/>
        </w:rPr>
        <w:t>品質管制</w:t>
      </w:r>
    </w:p>
    <w:p w14:paraId="52B98975" w14:textId="77777777" w:rsidR="00E74393" w:rsidRPr="009505C6" w:rsidRDefault="00E74393">
      <w:pPr>
        <w:pStyle w:val="5"/>
      </w:pPr>
      <w:r w:rsidRPr="009505C6">
        <w:rPr>
          <w:rFonts w:hint="eastAsia"/>
        </w:rPr>
        <w:t>第</w:t>
      </w:r>
      <w:r w:rsidRPr="009505C6">
        <w:rPr>
          <w:rFonts w:hint="eastAsia"/>
        </w:rPr>
        <w:t>02531</w:t>
      </w:r>
      <w:r w:rsidRPr="009505C6">
        <w:rPr>
          <w:rFonts w:hint="eastAsia"/>
        </w:rPr>
        <w:t>章</w:t>
      </w:r>
      <w:r w:rsidRPr="009505C6">
        <w:rPr>
          <w:rFonts w:hint="eastAsia"/>
        </w:rPr>
        <w:t>--</w:t>
      </w:r>
      <w:r w:rsidRPr="009505C6">
        <w:rPr>
          <w:rFonts w:hint="eastAsia"/>
        </w:rPr>
        <w:t>污水管線施工</w:t>
      </w:r>
    </w:p>
    <w:p w14:paraId="32DB3581" w14:textId="77777777" w:rsidR="00E74393" w:rsidRPr="009505C6" w:rsidRDefault="00E74393">
      <w:pPr>
        <w:pStyle w:val="5"/>
      </w:pPr>
      <w:r w:rsidRPr="009505C6">
        <w:rPr>
          <w:rFonts w:hint="eastAsia"/>
        </w:rPr>
        <w:t>第</w:t>
      </w:r>
      <w:r w:rsidRPr="009505C6">
        <w:rPr>
          <w:rFonts w:hint="eastAsia"/>
        </w:rPr>
        <w:t>02532</w:t>
      </w:r>
      <w:r w:rsidRPr="009505C6">
        <w:rPr>
          <w:rFonts w:hint="eastAsia"/>
        </w:rPr>
        <w:t>章</w:t>
      </w:r>
      <w:r w:rsidRPr="009505C6">
        <w:rPr>
          <w:rFonts w:hint="eastAsia"/>
        </w:rPr>
        <w:t>--</w:t>
      </w:r>
      <w:r w:rsidRPr="009505C6">
        <w:rPr>
          <w:rFonts w:hint="eastAsia"/>
        </w:rPr>
        <w:t>污水管附屬工作</w:t>
      </w:r>
    </w:p>
    <w:p w14:paraId="1EA07433" w14:textId="77777777" w:rsidR="00E74393" w:rsidRPr="009505C6" w:rsidRDefault="00E74393">
      <w:pPr>
        <w:pStyle w:val="5"/>
      </w:pPr>
      <w:r w:rsidRPr="009505C6">
        <w:rPr>
          <w:rFonts w:hint="eastAsia"/>
        </w:rPr>
        <w:t>第</w:t>
      </w:r>
      <w:r w:rsidRPr="009505C6">
        <w:rPr>
          <w:rFonts w:hint="eastAsia"/>
        </w:rPr>
        <w:t>02533</w:t>
      </w:r>
      <w:r w:rsidRPr="009505C6">
        <w:rPr>
          <w:rFonts w:hint="eastAsia"/>
        </w:rPr>
        <w:t>章</w:t>
      </w:r>
      <w:r w:rsidRPr="009505C6">
        <w:rPr>
          <w:rFonts w:hint="eastAsia"/>
        </w:rPr>
        <w:t>--</w:t>
      </w:r>
      <w:r w:rsidRPr="009505C6">
        <w:rPr>
          <w:rFonts w:hint="eastAsia"/>
        </w:rPr>
        <w:t>污水管管材</w:t>
      </w:r>
    </w:p>
    <w:p w14:paraId="0C96964E" w14:textId="77777777" w:rsidR="00E74393" w:rsidRPr="009505C6" w:rsidRDefault="00E74393">
      <w:pPr>
        <w:pStyle w:val="5"/>
      </w:pPr>
      <w:r w:rsidRPr="009505C6">
        <w:rPr>
          <w:rFonts w:hint="eastAsia"/>
        </w:rPr>
        <w:t>第</w:t>
      </w:r>
      <w:r w:rsidRPr="009505C6">
        <w:rPr>
          <w:rFonts w:hint="eastAsia"/>
        </w:rPr>
        <w:t>02535</w:t>
      </w:r>
      <w:r w:rsidRPr="009505C6">
        <w:rPr>
          <w:rFonts w:hint="eastAsia"/>
        </w:rPr>
        <w:t>章</w:t>
      </w:r>
      <w:r w:rsidRPr="009505C6">
        <w:rPr>
          <w:rFonts w:hint="eastAsia"/>
        </w:rPr>
        <w:t>--</w:t>
      </w:r>
      <w:r w:rsidRPr="009505C6">
        <w:rPr>
          <w:rFonts w:hint="eastAsia"/>
        </w:rPr>
        <w:t>下水道用戶接管附屬設施</w:t>
      </w:r>
    </w:p>
    <w:p w14:paraId="0810F6A5" w14:textId="77777777" w:rsidR="00E74393" w:rsidRPr="009505C6" w:rsidRDefault="00E74393"/>
    <w:p w14:paraId="0DD2D649" w14:textId="77777777" w:rsidR="00E74393" w:rsidRPr="009505C6" w:rsidRDefault="00E74393">
      <w:pPr>
        <w:pStyle w:val="4"/>
      </w:pPr>
      <w:bookmarkStart w:id="5" w:name="_Toc92612398"/>
      <w:r w:rsidRPr="009505C6">
        <w:rPr>
          <w:rFonts w:hint="eastAsia"/>
        </w:rPr>
        <w:t>相關準則</w:t>
      </w:r>
      <w:bookmarkEnd w:id="5"/>
    </w:p>
    <w:p w14:paraId="6C7366CA" w14:textId="77777777" w:rsidR="00E74393" w:rsidRPr="009505C6" w:rsidRDefault="00E74393">
      <w:pPr>
        <w:pStyle w:val="5"/>
      </w:pPr>
      <w:r w:rsidRPr="009505C6">
        <w:rPr>
          <w:rFonts w:hint="eastAsia"/>
        </w:rPr>
        <w:t>中</w:t>
      </w:r>
      <w:r w:rsidR="00C36D0B" w:rsidRPr="009505C6">
        <w:rPr>
          <w:rFonts w:hint="eastAsia"/>
        </w:rPr>
        <w:t>華民</w:t>
      </w:r>
      <w:r w:rsidRPr="009505C6">
        <w:rPr>
          <w:rFonts w:hint="eastAsia"/>
        </w:rPr>
        <w:t>國國家標準</w:t>
      </w:r>
      <w:r w:rsidRPr="009505C6">
        <w:rPr>
          <w:rFonts w:hint="eastAsia"/>
        </w:rPr>
        <w:t>(CNS)</w:t>
      </w:r>
    </w:p>
    <w:p w14:paraId="223B3D09" w14:textId="77777777" w:rsidR="00E74393" w:rsidRPr="009505C6" w:rsidRDefault="00E74393">
      <w:pPr>
        <w:pStyle w:val="7"/>
      </w:pPr>
      <w:r w:rsidRPr="009505C6">
        <w:t>CNS 1</w:t>
      </w:r>
      <w:r w:rsidRPr="009505C6">
        <w:rPr>
          <w:rFonts w:hint="eastAsia"/>
        </w:rPr>
        <w:t>298</w:t>
      </w:r>
      <w:r w:rsidRPr="009505C6">
        <w:t xml:space="preserve"> K3004</w:t>
      </w:r>
      <w:r w:rsidRPr="009505C6">
        <w:rPr>
          <w:rFonts w:hint="eastAsia"/>
        </w:rPr>
        <w:tab/>
      </w:r>
      <w:r w:rsidRPr="009505C6">
        <w:rPr>
          <w:rFonts w:hint="eastAsia"/>
        </w:rPr>
        <w:t>聚氯乙烯塑膠硬質管</w:t>
      </w:r>
    </w:p>
    <w:p w14:paraId="55A13A3D" w14:textId="77777777" w:rsidR="00E74393" w:rsidRPr="009505C6" w:rsidRDefault="00E74393">
      <w:pPr>
        <w:pStyle w:val="7"/>
      </w:pPr>
      <w:r w:rsidRPr="009505C6">
        <w:rPr>
          <w:rFonts w:hint="eastAsia"/>
        </w:rPr>
        <w:t>CNS</w:t>
      </w:r>
      <w:r w:rsidRPr="009505C6">
        <w:t xml:space="preserve"> 13474</w:t>
      </w:r>
      <w:r w:rsidRPr="009505C6">
        <w:rPr>
          <w:rFonts w:hint="eastAsia"/>
        </w:rPr>
        <w:t xml:space="preserve"> </w:t>
      </w:r>
      <w:r w:rsidRPr="009505C6">
        <w:t>K3106</w:t>
      </w:r>
      <w:r w:rsidRPr="009505C6">
        <w:rPr>
          <w:rFonts w:hint="eastAsia"/>
        </w:rPr>
        <w:tab/>
      </w:r>
      <w:r w:rsidRPr="009505C6">
        <w:rPr>
          <w:rFonts w:hint="eastAsia"/>
        </w:rPr>
        <w:t>化學工業及一般用丙烯腈</w:t>
      </w:r>
      <w:r w:rsidRPr="009505C6">
        <w:t>-</w:t>
      </w:r>
      <w:r w:rsidRPr="009505C6">
        <w:rPr>
          <w:rFonts w:hint="eastAsia"/>
        </w:rPr>
        <w:t>丁二烯</w:t>
      </w:r>
      <w:r w:rsidRPr="009505C6">
        <w:t>-</w:t>
      </w:r>
      <w:r w:rsidRPr="009505C6">
        <w:rPr>
          <w:rFonts w:hint="eastAsia"/>
        </w:rPr>
        <w:t>苯乙烯</w:t>
      </w:r>
      <w:r w:rsidRPr="009505C6">
        <w:rPr>
          <w:rFonts w:hint="eastAsia"/>
        </w:rPr>
        <w:t>(</w:t>
      </w:r>
      <w:r w:rsidRPr="009505C6">
        <w:t>ABS</w:t>
      </w:r>
      <w:r w:rsidRPr="009505C6">
        <w:rPr>
          <w:rFonts w:hint="eastAsia"/>
        </w:rPr>
        <w:t>)</w:t>
      </w:r>
      <w:r w:rsidRPr="009505C6">
        <w:rPr>
          <w:rFonts w:hint="eastAsia"/>
        </w:rPr>
        <w:t>塑膠管及接頭配件</w:t>
      </w:r>
    </w:p>
    <w:p w14:paraId="25442A4D" w14:textId="77777777" w:rsidR="00E74393" w:rsidRDefault="00E74393">
      <w:pPr>
        <w:pStyle w:val="7"/>
      </w:pPr>
      <w:r w:rsidRPr="009505C6">
        <w:lastRenderedPageBreak/>
        <w:t>CNS 13</w:t>
      </w:r>
      <w:r w:rsidRPr="009505C6">
        <w:rPr>
          <w:rFonts w:hint="eastAsia"/>
        </w:rPr>
        <w:t>746</w:t>
      </w:r>
      <w:r w:rsidRPr="009505C6">
        <w:t xml:space="preserve"> K3111</w:t>
      </w:r>
      <w:r w:rsidRPr="009505C6">
        <w:rPr>
          <w:rFonts w:hint="eastAsia"/>
        </w:rPr>
        <w:tab/>
      </w:r>
      <w:r w:rsidRPr="009505C6">
        <w:rPr>
          <w:rFonts w:hint="eastAsia"/>
        </w:rPr>
        <w:t>污水及一般用內襯聚乙烯之聚氯乙烯塑膠硬質管</w:t>
      </w:r>
    </w:p>
    <w:p w14:paraId="43179447" w14:textId="77777777" w:rsidR="00B46E20" w:rsidRDefault="00B46E20" w:rsidP="00B46E20">
      <w:pPr>
        <w:pStyle w:val="7"/>
      </w:pPr>
      <w:r w:rsidRPr="009505C6">
        <w:t>CNS 1</w:t>
      </w:r>
      <w:r>
        <w:rPr>
          <w:rFonts w:hint="eastAsia"/>
        </w:rPr>
        <w:t>5753</w:t>
      </w:r>
      <w:r w:rsidRPr="009505C6">
        <w:t xml:space="preserve"> K31</w:t>
      </w:r>
      <w:r>
        <w:rPr>
          <w:rFonts w:hint="eastAsia"/>
        </w:rPr>
        <w:t>3</w:t>
      </w:r>
      <w:r w:rsidRPr="009505C6">
        <w:t>1</w:t>
      </w:r>
      <w:r w:rsidRPr="009505C6">
        <w:rPr>
          <w:rFonts w:hint="eastAsia"/>
        </w:rPr>
        <w:tab/>
      </w:r>
      <w:r w:rsidRPr="00B46E20">
        <w:t>地下排水及排污非壓力塑膠配管系統－聚乙烯</w:t>
      </w:r>
      <w:r w:rsidRPr="00B46E20">
        <w:t>(PE)</w:t>
      </w:r>
    </w:p>
    <w:p w14:paraId="7AA04C7E" w14:textId="77777777" w:rsidR="00E74393" w:rsidRPr="009505C6" w:rsidRDefault="00E74393">
      <w:pPr>
        <w:pStyle w:val="5"/>
      </w:pPr>
      <w:r w:rsidRPr="009505C6">
        <w:rPr>
          <w:rFonts w:hint="eastAsia"/>
        </w:rPr>
        <w:t>內政部</w:t>
      </w:r>
    </w:p>
    <w:p w14:paraId="72A382C5" w14:textId="77777777" w:rsidR="00E74393" w:rsidRPr="009505C6" w:rsidRDefault="00E74393">
      <w:pPr>
        <w:pStyle w:val="6"/>
      </w:pPr>
      <w:r w:rsidRPr="009505C6">
        <w:rPr>
          <w:rFonts w:hint="eastAsia"/>
        </w:rPr>
        <w:t>下水道用戶排水設備標準</w:t>
      </w:r>
    </w:p>
    <w:p w14:paraId="05DCA94B" w14:textId="77777777" w:rsidR="00E74393" w:rsidRPr="009505C6" w:rsidRDefault="00E74393">
      <w:pPr>
        <w:pStyle w:val="6"/>
      </w:pPr>
      <w:r w:rsidRPr="009505C6">
        <w:rPr>
          <w:rFonts w:hint="eastAsia"/>
        </w:rPr>
        <w:t>下水道工程設施標準</w:t>
      </w:r>
    </w:p>
    <w:p w14:paraId="7D57611C" w14:textId="77777777" w:rsidR="00E74393" w:rsidRPr="009505C6" w:rsidRDefault="00E74393">
      <w:pPr>
        <w:pStyle w:val="6"/>
      </w:pPr>
      <w:r w:rsidRPr="009505C6">
        <w:rPr>
          <w:rFonts w:hint="eastAsia"/>
        </w:rPr>
        <w:t>營建剩餘土石方處理方案</w:t>
      </w:r>
    </w:p>
    <w:p w14:paraId="1C355839" w14:textId="77777777" w:rsidR="00E74393" w:rsidRPr="009505C6" w:rsidRDefault="00E74393">
      <w:pPr>
        <w:pStyle w:val="5"/>
      </w:pPr>
      <w:r w:rsidRPr="009505C6">
        <w:rPr>
          <w:rFonts w:hint="eastAsia"/>
        </w:rPr>
        <w:t>交通部</w:t>
      </w:r>
    </w:p>
    <w:p w14:paraId="45864FA9" w14:textId="77777777" w:rsidR="00E74393" w:rsidRPr="009505C6" w:rsidRDefault="00E74393">
      <w:pPr>
        <w:pStyle w:val="6"/>
      </w:pPr>
      <w:r w:rsidRPr="009505C6">
        <w:rPr>
          <w:rFonts w:hint="eastAsia"/>
        </w:rPr>
        <w:t>道路交通標誌、標線、號誌設置規則</w:t>
      </w:r>
    </w:p>
    <w:p w14:paraId="4CAACEC6" w14:textId="77777777" w:rsidR="00E74393" w:rsidRPr="009505C6" w:rsidRDefault="00E74393">
      <w:pPr>
        <w:pStyle w:val="5"/>
      </w:pPr>
      <w:r w:rsidRPr="009505C6">
        <w:rPr>
          <w:rFonts w:hint="eastAsia"/>
        </w:rPr>
        <w:t>環境保護署</w:t>
      </w:r>
    </w:p>
    <w:p w14:paraId="4FCB6D9A" w14:textId="77777777" w:rsidR="00E74393" w:rsidRPr="009505C6" w:rsidRDefault="00E74393">
      <w:pPr>
        <w:pStyle w:val="6"/>
      </w:pPr>
      <w:r w:rsidRPr="009505C6">
        <w:rPr>
          <w:rFonts w:hint="eastAsia"/>
        </w:rPr>
        <w:t>空氣污染防制法</w:t>
      </w:r>
      <w:r w:rsidR="00173198" w:rsidRPr="00173198">
        <w:rPr>
          <w:rFonts w:hint="eastAsia"/>
        </w:rPr>
        <w:t>及其施行細則</w:t>
      </w:r>
    </w:p>
    <w:p w14:paraId="4A388775" w14:textId="77777777" w:rsidR="00E74393" w:rsidRPr="009505C6" w:rsidRDefault="00E74393">
      <w:pPr>
        <w:pStyle w:val="6"/>
      </w:pPr>
      <w:r w:rsidRPr="009505C6">
        <w:rPr>
          <w:rFonts w:hint="eastAsia"/>
        </w:rPr>
        <w:t>噪音管制法</w:t>
      </w:r>
      <w:r w:rsidR="00173198" w:rsidRPr="00173198">
        <w:rPr>
          <w:rFonts w:hint="eastAsia"/>
        </w:rPr>
        <w:t>及其施行細則</w:t>
      </w:r>
    </w:p>
    <w:p w14:paraId="75B17D86" w14:textId="77777777" w:rsidR="00E74393" w:rsidRPr="009505C6" w:rsidRDefault="00E74393">
      <w:pPr>
        <w:pStyle w:val="6"/>
      </w:pPr>
      <w:r w:rsidRPr="009505C6">
        <w:rPr>
          <w:rFonts w:hint="eastAsia"/>
        </w:rPr>
        <w:t>水污染防治法</w:t>
      </w:r>
      <w:r w:rsidR="00173198" w:rsidRPr="00173198">
        <w:rPr>
          <w:rFonts w:hint="eastAsia"/>
        </w:rPr>
        <w:t>及其施行細則</w:t>
      </w:r>
    </w:p>
    <w:p w14:paraId="35297EB5" w14:textId="77777777" w:rsidR="00E74393" w:rsidRPr="009505C6" w:rsidRDefault="00E74393">
      <w:pPr>
        <w:pStyle w:val="6"/>
      </w:pPr>
      <w:r w:rsidRPr="009505C6">
        <w:rPr>
          <w:rFonts w:hint="eastAsia"/>
        </w:rPr>
        <w:t>廢棄物清理法</w:t>
      </w:r>
      <w:r w:rsidR="00173198" w:rsidRPr="00173198">
        <w:rPr>
          <w:rFonts w:hint="eastAsia"/>
        </w:rPr>
        <w:t>及其施行細則</w:t>
      </w:r>
    </w:p>
    <w:p w14:paraId="13EEB781" w14:textId="77777777" w:rsidR="00E74393" w:rsidRPr="009505C6" w:rsidRDefault="00E74393">
      <w:pPr>
        <w:pStyle w:val="6"/>
      </w:pPr>
      <w:r w:rsidRPr="009505C6">
        <w:rPr>
          <w:rFonts w:hint="eastAsia"/>
        </w:rPr>
        <w:t>營建工地空氣污染防制管理辦法</w:t>
      </w:r>
    </w:p>
    <w:p w14:paraId="480289DC" w14:textId="77777777" w:rsidR="00173198" w:rsidRPr="00173198" w:rsidRDefault="00173198" w:rsidP="00173198">
      <w:pPr>
        <w:pStyle w:val="5"/>
      </w:pPr>
      <w:r w:rsidRPr="00173198">
        <w:rPr>
          <w:rFonts w:hint="eastAsia"/>
        </w:rPr>
        <w:t>行政院公共工程委員會</w:t>
      </w:r>
    </w:p>
    <w:p w14:paraId="246F8707" w14:textId="77777777" w:rsidR="00173198" w:rsidRPr="00173198" w:rsidRDefault="00173198" w:rsidP="00173198">
      <w:pPr>
        <w:pStyle w:val="6"/>
      </w:pPr>
      <w:r w:rsidRPr="00173198">
        <w:rPr>
          <w:rFonts w:hint="eastAsia"/>
        </w:rPr>
        <w:t>品質計畫製作綱要</w:t>
      </w:r>
    </w:p>
    <w:p w14:paraId="659BE3AB" w14:textId="77777777" w:rsidR="00E74393" w:rsidRPr="00173198" w:rsidRDefault="00E74393"/>
    <w:p w14:paraId="287A05F1" w14:textId="77777777" w:rsidR="00E74393" w:rsidRPr="009505C6" w:rsidRDefault="00E74393">
      <w:pPr>
        <w:pStyle w:val="4"/>
      </w:pPr>
      <w:r w:rsidRPr="009505C6">
        <w:rPr>
          <w:rFonts w:hint="eastAsia"/>
        </w:rPr>
        <w:t>資料送審</w:t>
      </w:r>
    </w:p>
    <w:p w14:paraId="6C42BAD3" w14:textId="77777777" w:rsidR="00E74393" w:rsidRPr="009505C6" w:rsidRDefault="00E74393">
      <w:pPr>
        <w:pStyle w:val="5"/>
      </w:pPr>
      <w:r w:rsidRPr="009505C6">
        <w:rPr>
          <w:rFonts w:hint="eastAsia"/>
        </w:rPr>
        <w:t>乙方應</w:t>
      </w:r>
      <w:r w:rsidR="00B55620" w:rsidRPr="009505C6">
        <w:rPr>
          <w:rFonts w:hint="eastAsia"/>
        </w:rPr>
        <w:t>於</w:t>
      </w:r>
      <w:r w:rsidRPr="009505C6">
        <w:rPr>
          <w:rFonts w:hint="eastAsia"/>
        </w:rPr>
        <w:t>規定之期限內，檢附與本章工作相關之計畫送甲方及工程司審核，核可部分，始可辦理施工。</w:t>
      </w:r>
    </w:p>
    <w:p w14:paraId="57062D68" w14:textId="77777777" w:rsidR="00E74393" w:rsidRPr="009505C6" w:rsidRDefault="00E74393">
      <w:pPr>
        <w:pStyle w:val="6"/>
      </w:pPr>
      <w:r w:rsidRPr="009505C6">
        <w:rPr>
          <w:rFonts w:hint="eastAsia"/>
        </w:rPr>
        <w:t>整體施工計畫。</w:t>
      </w:r>
    </w:p>
    <w:p w14:paraId="2308D942" w14:textId="77777777" w:rsidR="00E74393" w:rsidRPr="009505C6" w:rsidRDefault="00E74393">
      <w:pPr>
        <w:pStyle w:val="6"/>
      </w:pPr>
      <w:r w:rsidRPr="009505C6">
        <w:rPr>
          <w:rFonts w:hint="eastAsia"/>
        </w:rPr>
        <w:t>品質計畫。</w:t>
      </w:r>
    </w:p>
    <w:p w14:paraId="258370BA" w14:textId="77777777" w:rsidR="00E74393" w:rsidRPr="009505C6" w:rsidRDefault="00E74393">
      <w:pPr>
        <w:pStyle w:val="6"/>
      </w:pPr>
      <w:r w:rsidRPr="009505C6">
        <w:rPr>
          <w:rFonts w:hint="eastAsia"/>
        </w:rPr>
        <w:t>詳細施工圖。</w:t>
      </w:r>
    </w:p>
    <w:p w14:paraId="3E884871" w14:textId="77777777" w:rsidR="00E74393" w:rsidRPr="009505C6" w:rsidRDefault="00E74393">
      <w:pPr>
        <w:pStyle w:val="6"/>
      </w:pPr>
      <w:r w:rsidRPr="009505C6">
        <w:rPr>
          <w:rFonts w:hint="eastAsia"/>
        </w:rPr>
        <w:t>依相關主管機關規定製作交通維持計畫。</w:t>
      </w:r>
    </w:p>
    <w:p w14:paraId="0D4FEBB9" w14:textId="77777777" w:rsidR="00E74393" w:rsidRPr="009505C6" w:rsidRDefault="00E74393">
      <w:pPr>
        <w:pStyle w:val="5"/>
      </w:pPr>
      <w:r w:rsidRPr="009505C6">
        <w:rPr>
          <w:rFonts w:hint="eastAsia"/>
        </w:rPr>
        <w:t>整體施工計畫，應依「第</w:t>
      </w:r>
      <w:r w:rsidRPr="009505C6">
        <w:rPr>
          <w:rFonts w:hint="eastAsia"/>
        </w:rPr>
        <w:t>011183</w:t>
      </w:r>
      <w:r w:rsidRPr="009505C6">
        <w:rPr>
          <w:rFonts w:hint="eastAsia"/>
        </w:rPr>
        <w:t>章</w:t>
      </w:r>
      <w:r w:rsidRPr="009505C6">
        <w:rPr>
          <w:rFonts w:hint="eastAsia"/>
        </w:rPr>
        <w:t>--</w:t>
      </w:r>
      <w:r w:rsidRPr="009505C6">
        <w:rPr>
          <w:rFonts w:hint="eastAsia"/>
        </w:rPr>
        <w:t>分項施工計畫及施工圖」之規定辦理外，尚需增加下列項目：</w:t>
      </w:r>
    </w:p>
    <w:p w14:paraId="4E12D56C" w14:textId="77777777" w:rsidR="00E74393" w:rsidRPr="009505C6" w:rsidRDefault="00E74393">
      <w:pPr>
        <w:pStyle w:val="6"/>
      </w:pPr>
      <w:r w:rsidRPr="009505C6">
        <w:rPr>
          <w:rFonts w:hint="eastAsia"/>
        </w:rPr>
        <w:t>建築物排水調查計畫</w:t>
      </w:r>
      <w:r w:rsidRPr="009505C6">
        <w:rPr>
          <w:rFonts w:hint="eastAsia"/>
        </w:rPr>
        <w:t>(</w:t>
      </w:r>
      <w:r w:rsidRPr="009505C6">
        <w:rPr>
          <w:rFonts w:hint="eastAsia"/>
        </w:rPr>
        <w:t>包括既有建物化糞池、雨、污水管位置及排水方向等</w:t>
      </w:r>
      <w:r w:rsidRPr="009505C6">
        <w:rPr>
          <w:rFonts w:hint="eastAsia"/>
        </w:rPr>
        <w:t>)</w:t>
      </w:r>
    </w:p>
    <w:p w14:paraId="4392796F" w14:textId="77777777" w:rsidR="00E74393" w:rsidRPr="009505C6" w:rsidRDefault="00E74393">
      <w:pPr>
        <w:pStyle w:val="6"/>
      </w:pPr>
      <w:r w:rsidRPr="009505C6">
        <w:rPr>
          <w:rFonts w:hint="eastAsia"/>
        </w:rPr>
        <w:t>違建查報計畫</w:t>
      </w:r>
      <w:r w:rsidR="00A25203" w:rsidRPr="009505C6">
        <w:rPr>
          <w:rFonts w:hint="eastAsia"/>
          <w:u w:val="single"/>
        </w:rPr>
        <w:t>[</w:t>
      </w:r>
      <w:r w:rsidRPr="009505C6">
        <w:rPr>
          <w:rFonts w:hint="eastAsia"/>
          <w:u w:val="single"/>
        </w:rPr>
        <w:t>視需要</w:t>
      </w:r>
      <w:r w:rsidR="00A25203" w:rsidRPr="009505C6">
        <w:rPr>
          <w:rFonts w:hint="eastAsia"/>
          <w:u w:val="single"/>
        </w:rPr>
        <w:t>]</w:t>
      </w:r>
    </w:p>
    <w:p w14:paraId="6549720F" w14:textId="77777777" w:rsidR="00E74393" w:rsidRPr="009505C6" w:rsidRDefault="00E74393">
      <w:pPr>
        <w:pStyle w:val="6"/>
      </w:pPr>
      <w:r w:rsidRPr="009505C6">
        <w:rPr>
          <w:rFonts w:hint="eastAsia"/>
        </w:rPr>
        <w:t>配合宣導計畫</w:t>
      </w:r>
    </w:p>
    <w:p w14:paraId="4DA9A861" w14:textId="77777777" w:rsidR="00E74393" w:rsidRPr="009505C6" w:rsidRDefault="00E74393">
      <w:pPr>
        <w:pStyle w:val="6"/>
      </w:pPr>
      <w:r w:rsidRPr="009505C6">
        <w:rPr>
          <w:rFonts w:hint="eastAsia"/>
        </w:rPr>
        <w:t>居民溝通協調計畫</w:t>
      </w:r>
    </w:p>
    <w:p w14:paraId="00AD5F8B" w14:textId="77777777" w:rsidR="00E74393" w:rsidRPr="009505C6" w:rsidRDefault="00E74393">
      <w:pPr>
        <w:pStyle w:val="5"/>
      </w:pPr>
      <w:r w:rsidRPr="009505C6">
        <w:rPr>
          <w:rFonts w:hint="eastAsia"/>
        </w:rPr>
        <w:t>品質管</w:t>
      </w:r>
      <w:r w:rsidR="0066659C">
        <w:rPr>
          <w:rFonts w:hint="eastAsia"/>
        </w:rPr>
        <w:t>理</w:t>
      </w:r>
      <w:r w:rsidRPr="009505C6">
        <w:rPr>
          <w:rFonts w:hint="eastAsia"/>
        </w:rPr>
        <w:t>計畫</w:t>
      </w:r>
    </w:p>
    <w:p w14:paraId="163703DB" w14:textId="77777777" w:rsidR="00E74393" w:rsidRPr="009505C6" w:rsidRDefault="00E74393">
      <w:pPr>
        <w:pStyle w:val="a6"/>
      </w:pPr>
      <w:r w:rsidRPr="009505C6">
        <w:rPr>
          <w:rFonts w:hint="eastAsia"/>
        </w:rPr>
        <w:t>品質管制應依第</w:t>
      </w:r>
      <w:r w:rsidRPr="009505C6">
        <w:rPr>
          <w:rFonts w:hint="eastAsia"/>
        </w:rPr>
        <w:t>01450</w:t>
      </w:r>
      <w:r w:rsidRPr="009505C6">
        <w:rPr>
          <w:rFonts w:hint="eastAsia"/>
        </w:rPr>
        <w:t>章「品質管</w:t>
      </w:r>
      <w:r w:rsidR="0066659C">
        <w:rPr>
          <w:rFonts w:hint="eastAsia"/>
        </w:rPr>
        <w:t>理</w:t>
      </w:r>
      <w:r w:rsidRPr="009505C6">
        <w:rPr>
          <w:rFonts w:hint="eastAsia"/>
        </w:rPr>
        <w:t>」之規定辦理，品質管</w:t>
      </w:r>
      <w:r w:rsidR="0036509C">
        <w:rPr>
          <w:rFonts w:hint="eastAsia"/>
        </w:rPr>
        <w:t>理</w:t>
      </w:r>
      <w:r w:rsidRPr="009505C6">
        <w:rPr>
          <w:rFonts w:hint="eastAsia"/>
        </w:rPr>
        <w:t>計畫應應參照行政院公共工程委員會頒佈之「品質計畫製作綱要」撰寫。</w:t>
      </w:r>
    </w:p>
    <w:p w14:paraId="579BB06A" w14:textId="77777777" w:rsidR="0066659C" w:rsidRDefault="0066659C">
      <w:pPr>
        <w:pStyle w:val="5"/>
      </w:pPr>
      <w:r w:rsidRPr="0066659C">
        <w:rPr>
          <w:rFonts w:hint="eastAsia"/>
        </w:rPr>
        <w:t>施工前檢附資料</w:t>
      </w:r>
    </w:p>
    <w:p w14:paraId="0ACBBF45" w14:textId="77777777" w:rsidR="0066659C" w:rsidRPr="00441BB6" w:rsidRDefault="0066659C" w:rsidP="0066659C">
      <w:pPr>
        <w:pStyle w:val="a6"/>
      </w:pPr>
      <w:r w:rsidRPr="00441BB6">
        <w:rPr>
          <w:rFonts w:hint="eastAsia"/>
        </w:rPr>
        <w:t>承包商應於各區段用戶接管工程</w:t>
      </w:r>
      <w:r w:rsidR="0036509C">
        <w:rPr>
          <w:rFonts w:hint="eastAsia"/>
        </w:rPr>
        <w:t>於</w:t>
      </w:r>
      <w:r w:rsidRPr="009505C6">
        <w:rPr>
          <w:rFonts w:hint="eastAsia"/>
        </w:rPr>
        <w:t>規定期限內</w:t>
      </w:r>
      <w:r w:rsidRPr="00441BB6">
        <w:rPr>
          <w:rFonts w:hint="eastAsia"/>
        </w:rPr>
        <w:t>，檢附下列資料送工程司核定後辦理。</w:t>
      </w:r>
    </w:p>
    <w:p w14:paraId="45757350" w14:textId="77777777" w:rsidR="0066659C" w:rsidRPr="0066659C" w:rsidRDefault="0066659C" w:rsidP="0066659C">
      <w:pPr>
        <w:pStyle w:val="6"/>
      </w:pPr>
      <w:r w:rsidRPr="0066659C">
        <w:rPr>
          <w:rFonts w:hint="eastAsia"/>
        </w:rPr>
        <w:lastRenderedPageBreak/>
        <w:t>應完成下列現場調查工作並檢附調查報告。</w:t>
      </w:r>
    </w:p>
    <w:p w14:paraId="45D59536" w14:textId="77777777" w:rsidR="00AD3DC8" w:rsidRPr="00AD3DC8" w:rsidRDefault="0066659C" w:rsidP="006F6F72">
      <w:pPr>
        <w:pStyle w:val="8"/>
      </w:pPr>
      <w:r w:rsidRPr="00441BB6">
        <w:rPr>
          <w:rFonts w:hint="eastAsia"/>
        </w:rPr>
        <w:t>環境調查</w:t>
      </w:r>
      <w:r w:rsidRPr="00441BB6">
        <w:rPr>
          <w:rFonts w:hint="eastAsia"/>
        </w:rPr>
        <w:t>(</w:t>
      </w:r>
      <w:r w:rsidRPr="00441BB6">
        <w:rPr>
          <w:rFonts w:hint="eastAsia"/>
        </w:rPr>
        <w:t>含施工及維護空間</w:t>
      </w:r>
      <w:r w:rsidRPr="00441BB6">
        <w:rPr>
          <w:rFonts w:hint="eastAsia"/>
        </w:rPr>
        <w:t>)</w:t>
      </w:r>
      <w:r w:rsidRPr="00441BB6">
        <w:rPr>
          <w:rFonts w:hint="eastAsia"/>
        </w:rPr>
        <w:t>、鄰房調查及交通狀況調查等。</w:t>
      </w:r>
    </w:p>
    <w:p w14:paraId="2DCA0798" w14:textId="77777777" w:rsidR="0066659C" w:rsidRPr="0066659C" w:rsidRDefault="0066659C" w:rsidP="0066659C">
      <w:pPr>
        <w:pStyle w:val="8"/>
      </w:pPr>
      <w:r w:rsidRPr="0066659C">
        <w:rPr>
          <w:rFonts w:hint="eastAsia"/>
        </w:rPr>
        <w:t>地上、地下結構物</w:t>
      </w:r>
      <w:r w:rsidRPr="0066659C">
        <w:rPr>
          <w:rFonts w:hint="eastAsia"/>
        </w:rPr>
        <w:t>(</w:t>
      </w:r>
      <w:r w:rsidRPr="0066659C">
        <w:rPr>
          <w:rFonts w:hint="eastAsia"/>
        </w:rPr>
        <w:t>包含探管工作</w:t>
      </w:r>
      <w:r w:rsidRPr="0066659C">
        <w:rPr>
          <w:rFonts w:hint="eastAsia"/>
        </w:rPr>
        <w:t>)</w:t>
      </w:r>
      <w:r w:rsidRPr="0066659C">
        <w:rPr>
          <w:rFonts w:hint="eastAsia"/>
        </w:rPr>
        <w:t>及鄰近房屋之影響及防護方法。</w:t>
      </w:r>
    </w:p>
    <w:p w14:paraId="3A9216EE" w14:textId="77777777" w:rsidR="0066659C" w:rsidRPr="0066659C" w:rsidRDefault="0066659C" w:rsidP="0066659C">
      <w:pPr>
        <w:pStyle w:val="8"/>
      </w:pPr>
      <w:r w:rsidRPr="0066659C">
        <w:rPr>
          <w:rFonts w:hint="eastAsia"/>
        </w:rPr>
        <w:t>地質及高程狀況。</w:t>
      </w:r>
    </w:p>
    <w:p w14:paraId="11867198" w14:textId="5813D64E" w:rsidR="0036509C" w:rsidRPr="006164B6" w:rsidRDefault="0066659C" w:rsidP="0036509C">
      <w:pPr>
        <w:pStyle w:val="6"/>
        <w:rPr>
          <w:color w:val="0000FF"/>
          <w:u w:val="single"/>
        </w:rPr>
      </w:pPr>
      <w:r w:rsidRPr="006164B6">
        <w:rPr>
          <w:rFonts w:hint="eastAsia"/>
          <w:color w:val="0000FF"/>
        </w:rPr>
        <w:t>區段用戶接管之施工計畫、建築物排水調查，包括既有建物化糞池、雨、污水管位置及排水方向</w:t>
      </w:r>
      <w:r w:rsidR="0036509C" w:rsidRPr="006164B6">
        <w:rPr>
          <w:rFonts w:hint="eastAsia"/>
          <w:color w:val="0000FF"/>
          <w:u w:val="single"/>
        </w:rPr>
        <w:t>，依照甲方所提供之調查表</w:t>
      </w:r>
      <w:r w:rsidR="0036509C" w:rsidRPr="006164B6">
        <w:rPr>
          <w:rFonts w:hint="eastAsia"/>
          <w:color w:val="0000FF"/>
          <w:u w:val="single"/>
        </w:rPr>
        <w:t>(</w:t>
      </w:r>
      <w:r w:rsidR="0036509C" w:rsidRPr="006164B6">
        <w:rPr>
          <w:color w:val="0000FF"/>
          <w:u w:val="single"/>
        </w:rPr>
        <w:fldChar w:fldCharType="begin"/>
      </w:r>
      <w:r w:rsidR="0036509C" w:rsidRPr="006164B6">
        <w:rPr>
          <w:color w:val="0000FF"/>
          <w:u w:val="single"/>
        </w:rPr>
        <w:instrText xml:space="preserve"> REF _Ref151469584 \h  \* MERGEFORMAT </w:instrText>
      </w:r>
      <w:r w:rsidR="0036509C" w:rsidRPr="006164B6">
        <w:rPr>
          <w:color w:val="0000FF"/>
          <w:u w:val="single"/>
        </w:rPr>
      </w:r>
      <w:r w:rsidR="0036509C" w:rsidRPr="006164B6">
        <w:rPr>
          <w:color w:val="0000FF"/>
          <w:u w:val="single"/>
        </w:rPr>
        <w:fldChar w:fldCharType="separate"/>
      </w:r>
      <w:r w:rsidR="004A5A09" w:rsidRPr="004A5A09">
        <w:rPr>
          <w:rFonts w:hint="eastAsia"/>
          <w:color w:val="0000FF"/>
          <w:u w:val="single"/>
        </w:rPr>
        <w:t>表</w:t>
      </w:r>
      <w:r w:rsidR="004A5A09" w:rsidRPr="004A5A09">
        <w:rPr>
          <w:rFonts w:hint="eastAsia"/>
          <w:color w:val="0000FF"/>
          <w:u w:val="single"/>
        </w:rPr>
        <w:t xml:space="preserve"> </w:t>
      </w:r>
      <w:r w:rsidR="004A5A09" w:rsidRPr="004A5A09">
        <w:rPr>
          <w:color w:val="0000FF"/>
          <w:u w:val="single"/>
        </w:rPr>
        <w:t>02534</w:t>
      </w:r>
      <w:r w:rsidR="004A5A09" w:rsidRPr="004A5A09">
        <w:rPr>
          <w:color w:val="0000FF"/>
          <w:u w:val="single"/>
        </w:rPr>
        <w:noBreakHyphen/>
        <w:t>1</w:t>
      </w:r>
      <w:r w:rsidR="0036509C" w:rsidRPr="006164B6">
        <w:rPr>
          <w:color w:val="0000FF"/>
          <w:u w:val="single"/>
        </w:rPr>
        <w:fldChar w:fldCharType="end"/>
      </w:r>
      <w:r w:rsidR="0036509C" w:rsidRPr="006164B6">
        <w:rPr>
          <w:rFonts w:hint="eastAsia"/>
          <w:color w:val="0000FF"/>
          <w:u w:val="single"/>
        </w:rPr>
        <w:t>)</w:t>
      </w:r>
      <w:r w:rsidR="0036509C" w:rsidRPr="006164B6">
        <w:rPr>
          <w:rFonts w:hint="eastAsia"/>
          <w:color w:val="0000FF"/>
          <w:u w:val="single"/>
        </w:rPr>
        <w:t>，將工區內</w:t>
      </w:r>
      <w:r w:rsidR="006164B6" w:rsidRPr="006164B6">
        <w:rPr>
          <w:rFonts w:hint="eastAsia"/>
          <w:color w:val="0000FF"/>
          <w:u w:val="single"/>
        </w:rPr>
        <w:t>住戶</w:t>
      </w:r>
      <w:r w:rsidR="006164B6">
        <w:rPr>
          <w:rFonts w:hint="eastAsia"/>
          <w:color w:val="0000FF"/>
          <w:u w:val="single"/>
        </w:rPr>
        <w:t>有位於側後巷主要</w:t>
      </w:r>
      <w:r w:rsidR="0036509C" w:rsidRPr="006164B6">
        <w:rPr>
          <w:rFonts w:hint="eastAsia"/>
          <w:color w:val="0000FF"/>
          <w:u w:val="single"/>
        </w:rPr>
        <w:t>污水排出口位置因</w:t>
      </w:r>
      <w:r w:rsidR="006164B6">
        <w:rPr>
          <w:rFonts w:hint="eastAsia"/>
          <w:color w:val="0000FF"/>
          <w:u w:val="single"/>
        </w:rPr>
        <w:t>施工寬度不足</w:t>
      </w:r>
      <w:r w:rsidR="0036509C" w:rsidRPr="006164B6">
        <w:rPr>
          <w:rFonts w:hint="eastAsia"/>
          <w:color w:val="0000FF"/>
          <w:u w:val="single"/>
        </w:rPr>
        <w:t>影響而無法進入施工者，列入資料建檔，其內容必需含有各處現況前巷建物型式、樓層數及後巷</w:t>
      </w:r>
      <w:r w:rsidR="0036509C" w:rsidRPr="006164B6">
        <w:rPr>
          <w:rFonts w:hint="eastAsia"/>
          <w:color w:val="0000FF"/>
          <w:u w:val="single"/>
        </w:rPr>
        <w:t>(</w:t>
      </w:r>
      <w:r w:rsidR="0036509C" w:rsidRPr="006164B6">
        <w:rPr>
          <w:rFonts w:hint="eastAsia"/>
          <w:color w:val="0000FF"/>
          <w:u w:val="single"/>
        </w:rPr>
        <w:t>或側巷</w:t>
      </w:r>
      <w:r w:rsidR="0036509C" w:rsidRPr="006164B6">
        <w:rPr>
          <w:rFonts w:hint="eastAsia"/>
          <w:color w:val="0000FF"/>
          <w:u w:val="single"/>
        </w:rPr>
        <w:t>)</w:t>
      </w:r>
      <w:r w:rsidR="0036509C" w:rsidRPr="006164B6">
        <w:rPr>
          <w:rFonts w:hint="eastAsia"/>
          <w:color w:val="0000FF"/>
          <w:u w:val="single"/>
        </w:rPr>
        <w:t>違建照片各</w:t>
      </w:r>
      <w:r w:rsidR="0036509C" w:rsidRPr="006164B6">
        <w:rPr>
          <w:rFonts w:hint="eastAsia"/>
          <w:color w:val="0000FF"/>
          <w:u w:val="single"/>
        </w:rPr>
        <w:t>1</w:t>
      </w:r>
      <w:r w:rsidR="0036509C" w:rsidRPr="006164B6">
        <w:rPr>
          <w:rFonts w:hint="eastAsia"/>
          <w:color w:val="0000FF"/>
          <w:u w:val="single"/>
        </w:rPr>
        <w:t>張及相關位置</w:t>
      </w:r>
      <w:r w:rsidR="00753598" w:rsidRPr="006164B6">
        <w:rPr>
          <w:rFonts w:hint="eastAsia"/>
          <w:color w:val="0000FF"/>
          <w:u w:val="single"/>
        </w:rPr>
        <w:t>，並編列「公告污水用戶接管執行範圍名冊」。</w:t>
      </w:r>
    </w:p>
    <w:p w14:paraId="6DC0927B" w14:textId="77777777" w:rsidR="00E74393" w:rsidRPr="0066659C" w:rsidRDefault="0066659C" w:rsidP="0066659C">
      <w:pPr>
        <w:pStyle w:val="6"/>
        <w:rPr>
          <w:bCs/>
        </w:rPr>
      </w:pPr>
      <w:r w:rsidRPr="00810D63">
        <w:rPr>
          <w:rFonts w:hint="eastAsia"/>
        </w:rPr>
        <w:t>如屬道路或前巷接管施工時，原則上由承包商負責製作交通維持計畫，並向道路主管機關申請核可，但如工程司已先行製作提送，且向道路主管機關申請核可，則承包商應負責修改，使其符合實際需要，</w:t>
      </w:r>
      <w:r w:rsidRPr="0066659C">
        <w:rPr>
          <w:rFonts w:hint="eastAsia"/>
        </w:rPr>
        <w:t>並再向道</w:t>
      </w:r>
      <w:r w:rsidRPr="0066659C">
        <w:rPr>
          <w:rFonts w:hint="eastAsia"/>
          <w:bCs/>
        </w:rPr>
        <w:t>路主管機關申請修正核可</w:t>
      </w:r>
      <w:r w:rsidR="00E74393" w:rsidRPr="0066659C">
        <w:rPr>
          <w:rFonts w:hint="eastAsia"/>
          <w:bCs/>
        </w:rPr>
        <w:t>。</w:t>
      </w:r>
    </w:p>
    <w:p w14:paraId="0FC076B7" w14:textId="77777777" w:rsidR="0066659C" w:rsidRPr="0066659C" w:rsidRDefault="0066659C" w:rsidP="0066659C">
      <w:pPr>
        <w:pStyle w:val="5"/>
      </w:pPr>
      <w:r w:rsidRPr="0066659C">
        <w:rPr>
          <w:rFonts w:hint="eastAsia"/>
        </w:rPr>
        <w:t>施工後檢附資料</w:t>
      </w:r>
    </w:p>
    <w:p w14:paraId="65971209" w14:textId="77777777" w:rsidR="0066659C" w:rsidRPr="00441BB6" w:rsidRDefault="0066659C" w:rsidP="0066659C">
      <w:pPr>
        <w:pStyle w:val="a6"/>
      </w:pPr>
      <w:r w:rsidRPr="00441BB6">
        <w:rPr>
          <w:rFonts w:hint="eastAsia"/>
        </w:rPr>
        <w:t>承包商應於各區段用戶接管工程施工完成後，檢附施工場圖資料送工程司備查，以做為估驗計價之依據。施工場圖應包括街道名稱、住戶地址、樓層、管徑、管材、另件、埋設深度、管線配置流向圖及數量、側溝及路面修復等。</w:t>
      </w:r>
    </w:p>
    <w:p w14:paraId="6F9BCF04" w14:textId="77777777" w:rsidR="0066659C" w:rsidRPr="0066659C" w:rsidRDefault="0066659C" w:rsidP="0066659C">
      <w:pPr>
        <w:pStyle w:val="5"/>
      </w:pPr>
      <w:r w:rsidRPr="0066659C">
        <w:rPr>
          <w:rFonts w:hint="eastAsia"/>
        </w:rPr>
        <w:t>竣工資料</w:t>
      </w:r>
    </w:p>
    <w:p w14:paraId="4761ADEF" w14:textId="77777777" w:rsidR="0066659C" w:rsidRPr="00441BB6" w:rsidRDefault="0066659C" w:rsidP="0066659C">
      <w:pPr>
        <w:pStyle w:val="a6"/>
      </w:pPr>
      <w:r w:rsidRPr="00441BB6">
        <w:rPr>
          <w:rFonts w:hint="eastAsia"/>
        </w:rPr>
        <w:t>承包商應於</w:t>
      </w:r>
      <w:r w:rsidR="0036509C">
        <w:rPr>
          <w:rFonts w:hint="eastAsia"/>
        </w:rPr>
        <w:t>申報</w:t>
      </w:r>
      <w:r w:rsidRPr="00441BB6">
        <w:rPr>
          <w:rFonts w:hint="eastAsia"/>
        </w:rPr>
        <w:t>竣工</w:t>
      </w:r>
      <w:r w:rsidR="0036509C">
        <w:rPr>
          <w:rFonts w:hint="eastAsia"/>
        </w:rPr>
        <w:t>前於</w:t>
      </w:r>
      <w:r w:rsidR="0036509C" w:rsidRPr="009505C6">
        <w:rPr>
          <w:rFonts w:hint="eastAsia"/>
        </w:rPr>
        <w:t>規定期限內</w:t>
      </w:r>
      <w:r>
        <w:rPr>
          <w:rFonts w:hint="eastAsia"/>
        </w:rPr>
        <w:t>，</w:t>
      </w:r>
      <w:r w:rsidRPr="00441BB6">
        <w:rPr>
          <w:rFonts w:hint="eastAsia"/>
        </w:rPr>
        <w:t>檢附竣工圖說及台帳資料送工程司核對後列為驗收之依據。</w:t>
      </w:r>
    </w:p>
    <w:p w14:paraId="095A8FCE" w14:textId="77777777" w:rsidR="0066659C" w:rsidRPr="0066659C" w:rsidRDefault="0066659C" w:rsidP="0066659C">
      <w:pPr>
        <w:pStyle w:val="6"/>
      </w:pPr>
      <w:r w:rsidRPr="0066659C">
        <w:rPr>
          <w:rFonts w:hint="eastAsia"/>
        </w:rPr>
        <w:t>竣工圖說。</w:t>
      </w:r>
    </w:p>
    <w:p w14:paraId="724B8D7A" w14:textId="77777777" w:rsidR="0066659C" w:rsidRPr="0066659C" w:rsidRDefault="0066659C" w:rsidP="0066659C">
      <w:pPr>
        <w:pStyle w:val="6"/>
      </w:pPr>
      <w:r w:rsidRPr="0066659C">
        <w:rPr>
          <w:rFonts w:hint="eastAsia"/>
        </w:rPr>
        <w:t>台帳資料。</w:t>
      </w:r>
    </w:p>
    <w:p w14:paraId="577F71A3" w14:textId="77777777" w:rsidR="00E74393" w:rsidRPr="009505C6" w:rsidRDefault="00E74393">
      <w:bookmarkStart w:id="6" w:name="_Toc92612400"/>
    </w:p>
    <w:p w14:paraId="4F375ED8" w14:textId="77777777" w:rsidR="00E74393" w:rsidRPr="009505C6" w:rsidRDefault="00E74393">
      <w:pPr>
        <w:pStyle w:val="4"/>
      </w:pPr>
      <w:bookmarkStart w:id="7" w:name="_Toc92612402"/>
      <w:bookmarkEnd w:id="6"/>
      <w:r w:rsidRPr="009505C6">
        <w:rPr>
          <w:rFonts w:hint="eastAsia"/>
        </w:rPr>
        <w:t>運送、儲存及處理</w:t>
      </w:r>
      <w:bookmarkEnd w:id="7"/>
    </w:p>
    <w:p w14:paraId="1A3E5C23" w14:textId="77777777" w:rsidR="00E74393" w:rsidRPr="00810D63" w:rsidRDefault="00E74393">
      <w:pPr>
        <w:pStyle w:val="5"/>
      </w:pPr>
      <w:r w:rsidRPr="009505C6">
        <w:rPr>
          <w:rFonts w:hint="eastAsia"/>
        </w:rPr>
        <w:t>管件、器材運送、安裝過程均應注意安</w:t>
      </w:r>
      <w:r w:rsidRPr="00810D63">
        <w:rPr>
          <w:rFonts w:hint="eastAsia"/>
        </w:rPr>
        <w:t>全並符合</w:t>
      </w:r>
      <w:r w:rsidR="00EA5DB7" w:rsidRPr="00810D63">
        <w:rPr>
          <w:rFonts w:hint="eastAsia"/>
        </w:rPr>
        <w:t>職業</w:t>
      </w:r>
      <w:r w:rsidRPr="00810D63">
        <w:rPr>
          <w:rFonts w:hint="eastAsia"/>
        </w:rPr>
        <w:t>安全法規。</w:t>
      </w:r>
    </w:p>
    <w:p w14:paraId="6561721F" w14:textId="77777777" w:rsidR="00E74393" w:rsidRPr="009505C6" w:rsidRDefault="00E74393">
      <w:pPr>
        <w:pStyle w:val="5"/>
      </w:pPr>
      <w:r w:rsidRPr="00810D63">
        <w:rPr>
          <w:rFonts w:hint="eastAsia"/>
        </w:rPr>
        <w:t>搬運管件裝卸時應慎重，須視管種輕重而備裝卸工具</w:t>
      </w:r>
      <w:r w:rsidRPr="00810D63">
        <w:rPr>
          <w:rFonts w:hint="eastAsia"/>
        </w:rPr>
        <w:t>(</w:t>
      </w:r>
      <w:r w:rsidRPr="00810D63">
        <w:rPr>
          <w:rFonts w:hint="eastAsia"/>
        </w:rPr>
        <w:t>如使用吊車</w:t>
      </w:r>
      <w:r w:rsidRPr="009505C6">
        <w:rPr>
          <w:rFonts w:hint="eastAsia"/>
        </w:rPr>
        <w:t>或吊繩襯墊材料等</w:t>
      </w:r>
      <w:r w:rsidRPr="009505C6">
        <w:rPr>
          <w:rFonts w:hint="eastAsia"/>
        </w:rPr>
        <w:t>)</w:t>
      </w:r>
      <w:r w:rsidRPr="009505C6">
        <w:rPr>
          <w:rFonts w:hint="eastAsia"/>
        </w:rPr>
        <w:t>妥為卸貨。</w:t>
      </w:r>
    </w:p>
    <w:p w14:paraId="6663ED12" w14:textId="77777777" w:rsidR="00E74393" w:rsidRPr="009505C6" w:rsidRDefault="00E74393">
      <w:pPr>
        <w:pStyle w:val="5"/>
      </w:pPr>
      <w:r w:rsidRPr="009505C6">
        <w:rPr>
          <w:rFonts w:hint="eastAsia"/>
        </w:rPr>
        <w:t>管件材料應按施工需要排列整齊，不得任意丟棄，而妨害交通及施工安全等，若裝卸保管不當致管件損傷或變形，應即更換新品，如屬甲方供給材料應賠償。</w:t>
      </w:r>
    </w:p>
    <w:p w14:paraId="228AB544" w14:textId="77777777" w:rsidR="00E74393" w:rsidRPr="009505C6" w:rsidRDefault="00E74393">
      <w:pPr>
        <w:pStyle w:val="5"/>
      </w:pPr>
      <w:r w:rsidRPr="009505C6">
        <w:rPr>
          <w:rFonts w:hint="eastAsia"/>
        </w:rPr>
        <w:t>材料之吊放點及支撐點，不得使用尖鉤，以防損壞，且裝卸及放置時應避免材料相互碰撞。</w:t>
      </w:r>
    </w:p>
    <w:p w14:paraId="3E58B07E" w14:textId="77777777" w:rsidR="00E74393" w:rsidRPr="009505C6" w:rsidRDefault="00E74393">
      <w:pPr>
        <w:pStyle w:val="3"/>
      </w:pPr>
      <w:r w:rsidRPr="009505C6">
        <w:rPr>
          <w:rFonts w:hint="eastAsia"/>
        </w:rPr>
        <w:t>產品</w:t>
      </w:r>
    </w:p>
    <w:p w14:paraId="6B77B3DA" w14:textId="77777777" w:rsidR="00E74393" w:rsidRPr="009505C6" w:rsidRDefault="0036509C" w:rsidP="0036509C">
      <w:pPr>
        <w:pStyle w:val="4"/>
      </w:pPr>
      <w:r>
        <w:rPr>
          <w:rFonts w:hint="eastAsia"/>
        </w:rPr>
        <w:t>管材</w:t>
      </w:r>
    </w:p>
    <w:p w14:paraId="6A3BA97B" w14:textId="77777777" w:rsidR="00E74393" w:rsidRPr="009505C6" w:rsidRDefault="00E74393" w:rsidP="0036509C">
      <w:pPr>
        <w:pStyle w:val="a6"/>
      </w:pPr>
      <w:r w:rsidRPr="009505C6">
        <w:rPr>
          <w:rFonts w:hint="eastAsia"/>
        </w:rPr>
        <w:t>巷道</w:t>
      </w:r>
      <w:r w:rsidR="001447D0" w:rsidRPr="009505C6">
        <w:rPr>
          <w:rFonts w:hint="eastAsia"/>
        </w:rPr>
        <w:t>連接管</w:t>
      </w:r>
      <w:r w:rsidRPr="009505C6">
        <w:rPr>
          <w:rFonts w:hint="eastAsia"/>
        </w:rPr>
        <w:t>及用戶接管部份，採用</w:t>
      </w:r>
      <w:r w:rsidR="00184229">
        <w:rPr>
          <w:rFonts w:hint="eastAsia"/>
        </w:rPr>
        <w:t>塑化</w:t>
      </w:r>
      <w:r w:rsidRPr="009505C6">
        <w:rPr>
          <w:rFonts w:hint="eastAsia"/>
        </w:rPr>
        <w:t>管材，本契約編列之計價管材為【聚氯乙烯</w:t>
      </w:r>
      <w:r w:rsidRPr="009505C6">
        <w:rPr>
          <w:rFonts w:hint="eastAsia"/>
        </w:rPr>
        <w:t>(PVC)</w:t>
      </w:r>
      <w:r w:rsidRPr="009505C6">
        <w:rPr>
          <w:rFonts w:hint="eastAsia"/>
        </w:rPr>
        <w:t>】，乙方在不影響本工程功能、品質及效益與不增加工程經費之前提下，於【訂約】後管材資料審查時，可提出下列管材做為替代方案，經甲方核</w:t>
      </w:r>
      <w:r w:rsidRPr="009505C6">
        <w:rPr>
          <w:rFonts w:hint="eastAsia"/>
        </w:rPr>
        <w:lastRenderedPageBreak/>
        <w:t>可後據以施工，並註明於竣工圖上。</w:t>
      </w:r>
    </w:p>
    <w:p w14:paraId="0DE1B41F" w14:textId="77777777" w:rsidR="00E74393" w:rsidRPr="009505C6" w:rsidRDefault="00E74393">
      <w:pPr>
        <w:pStyle w:val="6"/>
        <w:rPr>
          <w:u w:val="single"/>
        </w:rPr>
      </w:pPr>
      <w:r w:rsidRPr="009505C6">
        <w:rPr>
          <w:rFonts w:hint="eastAsia"/>
          <w:u w:val="single"/>
        </w:rPr>
        <w:t>管徑【∮</w:t>
      </w:r>
      <w:smartTag w:uri="urn:schemas-microsoft-com:office:smarttags" w:element="chmetcnv">
        <w:smartTagPr>
          <w:attr w:name="TCSC" w:val="0"/>
          <w:attr w:name="NumberType" w:val="1"/>
          <w:attr w:name="Negative" w:val="False"/>
          <w:attr w:name="HasSpace" w:val="False"/>
          <w:attr w:name="SourceValue" w:val="100"/>
          <w:attr w:name="UnitName" w:val="m"/>
        </w:smartTagPr>
        <w:r w:rsidRPr="009505C6">
          <w:rPr>
            <w:rFonts w:hint="eastAsia"/>
            <w:u w:val="single"/>
          </w:rPr>
          <w:t>100m</w:t>
        </w:r>
      </w:smartTag>
      <w:r w:rsidRPr="009505C6">
        <w:rPr>
          <w:rFonts w:hint="eastAsia"/>
          <w:u w:val="single"/>
        </w:rPr>
        <w:t>m</w:t>
      </w:r>
      <w:r w:rsidRPr="00810D63">
        <w:rPr>
          <w:rFonts w:hint="eastAsia"/>
          <w:u w:val="single"/>
        </w:rPr>
        <w:t>～∮</w:t>
      </w:r>
      <w:r w:rsidR="00D57AB7" w:rsidRPr="00810D63">
        <w:rPr>
          <w:rFonts w:hint="eastAsia"/>
          <w:u w:val="single"/>
        </w:rPr>
        <w:t>3</w:t>
      </w:r>
      <w:r w:rsidRPr="00810D63">
        <w:rPr>
          <w:rFonts w:hint="eastAsia"/>
          <w:u w:val="single"/>
        </w:rPr>
        <w:t>00mm</w:t>
      </w:r>
      <w:r w:rsidRPr="00810D63">
        <w:rPr>
          <w:rFonts w:hint="eastAsia"/>
          <w:u w:val="single"/>
        </w:rPr>
        <w:t>】直管部分：應採</w:t>
      </w:r>
      <w:r w:rsidRPr="00810D63">
        <w:rPr>
          <w:rFonts w:hint="eastAsia"/>
          <w:u w:val="single"/>
        </w:rPr>
        <w:t>PVC</w:t>
      </w:r>
      <w:r w:rsidRPr="00810D63">
        <w:rPr>
          <w:rFonts w:hint="eastAsia"/>
          <w:u w:val="single"/>
        </w:rPr>
        <w:t>管</w:t>
      </w:r>
      <w:r w:rsidRPr="00810D63">
        <w:rPr>
          <w:rFonts w:hint="eastAsia"/>
          <w:u w:val="single"/>
        </w:rPr>
        <w:t>(CNS 1298</w:t>
      </w:r>
      <w:r w:rsidRPr="00810D63">
        <w:rPr>
          <w:rFonts w:hint="eastAsia"/>
          <w:u w:val="single"/>
        </w:rPr>
        <w:t>之</w:t>
      </w:r>
      <w:r w:rsidRPr="00810D63">
        <w:rPr>
          <w:rFonts w:hint="eastAsia"/>
          <w:u w:val="single"/>
        </w:rPr>
        <w:t>B</w:t>
      </w:r>
      <w:r w:rsidRPr="00810D63">
        <w:rPr>
          <w:rFonts w:hint="eastAsia"/>
          <w:u w:val="single"/>
        </w:rPr>
        <w:t>管</w:t>
      </w:r>
      <w:r w:rsidRPr="00810D63">
        <w:rPr>
          <w:rFonts w:hint="eastAsia"/>
          <w:u w:val="single"/>
        </w:rPr>
        <w:t>)</w:t>
      </w:r>
      <w:r w:rsidRPr="00810D63">
        <w:rPr>
          <w:rFonts w:hint="eastAsia"/>
          <w:u w:val="single"/>
        </w:rPr>
        <w:t>或</w:t>
      </w:r>
      <w:r w:rsidRPr="00810D63">
        <w:rPr>
          <w:rFonts w:hint="eastAsia"/>
          <w:u w:val="single"/>
        </w:rPr>
        <w:t>PVC-PE</w:t>
      </w:r>
      <w:r w:rsidRPr="00810D63">
        <w:rPr>
          <w:rFonts w:hint="eastAsia"/>
          <w:u w:val="single"/>
        </w:rPr>
        <w:t>管</w:t>
      </w:r>
      <w:r w:rsidRPr="00810D63">
        <w:rPr>
          <w:rFonts w:hint="eastAsia"/>
          <w:u w:val="single"/>
        </w:rPr>
        <w:t>(CNS 13746)</w:t>
      </w:r>
      <w:r w:rsidRPr="00810D63">
        <w:rPr>
          <w:rFonts w:hint="eastAsia"/>
          <w:u w:val="single"/>
        </w:rPr>
        <w:t>或</w:t>
      </w:r>
      <w:r w:rsidRPr="00810D63">
        <w:rPr>
          <w:rFonts w:hint="eastAsia"/>
          <w:u w:val="single"/>
        </w:rPr>
        <w:t>ABS</w:t>
      </w:r>
      <w:r w:rsidRPr="00810D63">
        <w:rPr>
          <w:rFonts w:hint="eastAsia"/>
          <w:u w:val="single"/>
        </w:rPr>
        <w:t>管</w:t>
      </w:r>
      <w:r w:rsidRPr="00810D63">
        <w:rPr>
          <w:rFonts w:hint="eastAsia"/>
          <w:u w:val="single"/>
        </w:rPr>
        <w:t>(CNS 13474</w:t>
      </w:r>
      <w:r w:rsidRPr="00810D63">
        <w:rPr>
          <w:rFonts w:hint="eastAsia"/>
          <w:u w:val="single"/>
        </w:rPr>
        <w:t>之最大使用壓力</w:t>
      </w:r>
      <w:smartTag w:uri="urn:schemas-microsoft-com:office:smarttags" w:element="chmetcnv">
        <w:smartTagPr>
          <w:attr w:name="TCSC" w:val="0"/>
          <w:attr w:name="NumberType" w:val="1"/>
          <w:attr w:name="Negative" w:val="False"/>
          <w:attr w:name="HasSpace" w:val="False"/>
          <w:attr w:name="SourceValue" w:val="0.62"/>
          <w:attr w:name="UnitName" w:val="m"/>
        </w:smartTagPr>
        <w:r w:rsidRPr="00810D63">
          <w:rPr>
            <w:rFonts w:hint="eastAsia"/>
            <w:u w:val="single"/>
          </w:rPr>
          <w:t>0.62M</w:t>
        </w:r>
      </w:smartTag>
      <w:r w:rsidRPr="00810D63">
        <w:rPr>
          <w:rFonts w:hint="eastAsia"/>
          <w:u w:val="single"/>
        </w:rPr>
        <w:t>Pa)</w:t>
      </w:r>
      <w:r w:rsidRPr="00810D63">
        <w:rPr>
          <w:rFonts w:hint="eastAsia"/>
          <w:u w:val="single"/>
        </w:rPr>
        <w:t>或</w:t>
      </w:r>
      <w:r w:rsidRPr="00810D63">
        <w:rPr>
          <w:rFonts w:hint="eastAsia"/>
          <w:u w:val="single"/>
        </w:rPr>
        <w:t>PE</w:t>
      </w:r>
      <w:r w:rsidRPr="00810D63">
        <w:rPr>
          <w:rFonts w:hint="eastAsia"/>
          <w:u w:val="single"/>
        </w:rPr>
        <w:t>管</w:t>
      </w:r>
      <w:r w:rsidRPr="00810D63">
        <w:rPr>
          <w:rFonts w:hint="eastAsia"/>
          <w:u w:val="single"/>
        </w:rPr>
        <w:t xml:space="preserve">(CNS </w:t>
      </w:r>
      <w:r w:rsidR="00B46E20" w:rsidRPr="00810D63">
        <w:rPr>
          <w:rFonts w:hint="eastAsia"/>
          <w:u w:val="single"/>
        </w:rPr>
        <w:t>15753</w:t>
      </w:r>
      <w:r w:rsidRPr="00810D63">
        <w:rPr>
          <w:rFonts w:hint="eastAsia"/>
          <w:u w:val="single"/>
        </w:rPr>
        <w:t>)</w:t>
      </w:r>
      <w:r w:rsidRPr="00810D63">
        <w:rPr>
          <w:rFonts w:hint="eastAsia"/>
          <w:u w:val="single"/>
        </w:rPr>
        <w:t>同</w:t>
      </w:r>
      <w:r w:rsidRPr="009505C6">
        <w:rPr>
          <w:rFonts w:hint="eastAsia"/>
          <w:u w:val="single"/>
        </w:rPr>
        <w:t>一系列之管材。</w:t>
      </w:r>
    </w:p>
    <w:p w14:paraId="26C7B3F9" w14:textId="77777777" w:rsidR="00E74393" w:rsidRPr="009505C6" w:rsidRDefault="00E74393">
      <w:pPr>
        <w:pStyle w:val="6"/>
        <w:rPr>
          <w:u w:val="single"/>
        </w:rPr>
      </w:pPr>
      <w:r w:rsidRPr="009505C6">
        <w:rPr>
          <w:rFonts w:hint="eastAsia"/>
          <w:u w:val="single"/>
        </w:rPr>
        <w:t>另件部分：除契約另有規定外，應依設計圖說規定，採用符合直管部分之同一系列之管材。</w:t>
      </w:r>
    </w:p>
    <w:p w14:paraId="56501F76" w14:textId="77777777" w:rsidR="0036509C" w:rsidRDefault="0036509C" w:rsidP="0036509C">
      <w:pPr>
        <w:pStyle w:val="4"/>
      </w:pPr>
      <w:r w:rsidRPr="0036509C">
        <w:rPr>
          <w:rFonts w:hint="eastAsia"/>
        </w:rPr>
        <w:t>塑膠管管件</w:t>
      </w:r>
    </w:p>
    <w:p w14:paraId="5AD3E10F" w14:textId="77777777" w:rsidR="0036509C" w:rsidRPr="0036509C" w:rsidRDefault="0036509C" w:rsidP="0036509C">
      <w:pPr>
        <w:pStyle w:val="a6"/>
      </w:pPr>
      <w:r w:rsidRPr="00441BB6">
        <w:rPr>
          <w:rFonts w:hint="eastAsia"/>
        </w:rPr>
        <w:t>塑膠管管件之尺度須與管材相配合，如承包商使用之管件尺度無法與住戶既有排水管尺度配合時，其所需之轉換接頭由承包商負責，不另給價。</w:t>
      </w:r>
    </w:p>
    <w:p w14:paraId="0D6DEB92" w14:textId="77777777" w:rsidR="00E74393" w:rsidRPr="009505C6" w:rsidRDefault="0036509C" w:rsidP="0036509C">
      <w:pPr>
        <w:pStyle w:val="4"/>
      </w:pPr>
      <w:r w:rsidRPr="0036509C">
        <w:rPr>
          <w:rFonts w:hint="eastAsia"/>
        </w:rPr>
        <w:t>人孔、陰井、連接井等附屬設施</w:t>
      </w:r>
    </w:p>
    <w:p w14:paraId="4CF301D3" w14:textId="77777777" w:rsidR="00E74393" w:rsidRDefault="0036509C">
      <w:pPr>
        <w:pStyle w:val="a6"/>
      </w:pPr>
      <w:r w:rsidRPr="0036509C">
        <w:rPr>
          <w:rFonts w:hint="eastAsia"/>
        </w:rPr>
        <w:t>人孔、陰井、連接井、匯流井、清除孔、井蓋、警示帶等附屬設施依設計圖說之規定，其詳細內容參見相關規範</w:t>
      </w:r>
      <w:r w:rsidR="00E74393" w:rsidRPr="009505C6">
        <w:rPr>
          <w:rFonts w:hint="eastAsia"/>
        </w:rPr>
        <w:t>。</w:t>
      </w:r>
    </w:p>
    <w:p w14:paraId="2199E7ED" w14:textId="77777777" w:rsidR="00B34E87" w:rsidRPr="00B34E87" w:rsidRDefault="00B34E87" w:rsidP="00B34E87">
      <w:pPr>
        <w:pStyle w:val="4"/>
      </w:pPr>
      <w:r w:rsidRPr="00B34E87">
        <w:rPr>
          <w:rFonts w:hint="eastAsia"/>
        </w:rPr>
        <w:t>檢驗</w:t>
      </w:r>
    </w:p>
    <w:p w14:paraId="286334A2" w14:textId="77777777" w:rsidR="00B34E87" w:rsidRDefault="00B34E87" w:rsidP="00B34E87">
      <w:pPr>
        <w:pStyle w:val="a6"/>
      </w:pPr>
      <w:r w:rsidRPr="00CC6924">
        <w:rPr>
          <w:rFonts w:hint="eastAsia"/>
        </w:rPr>
        <w:t>承包商應會同工程司依使用材料之</w:t>
      </w:r>
      <w:r w:rsidRPr="00CC6924">
        <w:t>C</w:t>
      </w:r>
      <w:r w:rsidRPr="00CC6924">
        <w:rPr>
          <w:rFonts w:hint="eastAsia"/>
        </w:rPr>
        <w:t>NS</w:t>
      </w:r>
      <w:r w:rsidRPr="00CC6924">
        <w:rPr>
          <w:rFonts w:hint="eastAsia"/>
        </w:rPr>
        <w:t>規定辦理取樣檢驗</w:t>
      </w:r>
      <w:r w:rsidRPr="00CC6924">
        <w:rPr>
          <w:rFonts w:hint="eastAsia"/>
        </w:rPr>
        <w:t>(</w:t>
      </w:r>
      <w:r w:rsidRPr="00CC6924">
        <w:rPr>
          <w:rFonts w:hint="eastAsia"/>
        </w:rPr>
        <w:t>如無</w:t>
      </w:r>
      <w:r w:rsidRPr="00CC6924">
        <w:rPr>
          <w:rFonts w:hint="eastAsia"/>
        </w:rPr>
        <w:t>CNS</w:t>
      </w:r>
      <w:r w:rsidRPr="00CC6924">
        <w:rPr>
          <w:rFonts w:hint="eastAsia"/>
        </w:rPr>
        <w:t>規定時，依相關規定辦理取樣檢驗</w:t>
      </w:r>
      <w:r w:rsidRPr="00CC6924">
        <w:rPr>
          <w:rFonts w:hint="eastAsia"/>
        </w:rPr>
        <w:t>)</w:t>
      </w:r>
      <w:r w:rsidRPr="00CC6924">
        <w:rPr>
          <w:rFonts w:hint="eastAsia"/>
        </w:rPr>
        <w:t>，檢驗合格後方可使用。承包商應依現場狀況等因素，從寬估列管材所需數量。如實際施工使用數量超過當初檢驗代表之數量時，其超過數量在檢驗代表數量</w:t>
      </w:r>
      <w:r w:rsidRPr="00CC6924">
        <w:rPr>
          <w:rFonts w:hint="eastAsia"/>
        </w:rPr>
        <w:t>[10]%</w:t>
      </w:r>
      <w:r w:rsidRPr="00CC6924">
        <w:rPr>
          <w:rFonts w:hint="eastAsia"/>
        </w:rPr>
        <w:t>以下者，得檢具原經檢驗合格之材料廠商出廠證明，免再辦理檢驗。如超過檢驗代表數量</w:t>
      </w:r>
      <w:r w:rsidRPr="00CC6924">
        <w:rPr>
          <w:rFonts w:hint="eastAsia"/>
        </w:rPr>
        <w:t>[10]%</w:t>
      </w:r>
      <w:r w:rsidRPr="00CC6924">
        <w:rPr>
          <w:rFonts w:hint="eastAsia"/>
        </w:rPr>
        <w:t>以上者，應再辦理一次抽樣檢驗。有關預鑄混凝土成品，僅辦理成品檢驗，該成品之鋼筋、混凝土無須另行辦理檢驗，其數量不包含鋼筋、混凝土單項數量內。</w:t>
      </w:r>
    </w:p>
    <w:p w14:paraId="00E6F3E9" w14:textId="77777777" w:rsidR="00B34E87" w:rsidRPr="00B34E87" w:rsidRDefault="00B34E87" w:rsidP="00B34E87"/>
    <w:p w14:paraId="3727E8F1" w14:textId="77777777" w:rsidR="00E74393" w:rsidRPr="009505C6" w:rsidRDefault="00E74393">
      <w:pPr>
        <w:pStyle w:val="3"/>
      </w:pPr>
      <w:r w:rsidRPr="009505C6">
        <w:rPr>
          <w:rFonts w:hint="eastAsia"/>
        </w:rPr>
        <w:t>施工</w:t>
      </w:r>
    </w:p>
    <w:p w14:paraId="11204158" w14:textId="77777777" w:rsidR="008E638B" w:rsidRDefault="008E638B">
      <w:pPr>
        <w:pStyle w:val="4"/>
      </w:pPr>
      <w:r>
        <w:rPr>
          <w:rFonts w:hint="eastAsia"/>
        </w:rPr>
        <w:t>一般規定</w:t>
      </w:r>
    </w:p>
    <w:p w14:paraId="1D77791B" w14:textId="77777777" w:rsidR="00E74393" w:rsidRDefault="00E74393" w:rsidP="008E638B">
      <w:pPr>
        <w:pStyle w:val="5"/>
      </w:pPr>
      <w:r w:rsidRPr="009505C6">
        <w:rPr>
          <w:rFonts w:hint="eastAsia"/>
        </w:rPr>
        <w:t>道路使用申請、安全防護、土方開挖、下管、接管等應依第</w:t>
      </w:r>
      <w:r w:rsidRPr="009505C6">
        <w:rPr>
          <w:rFonts w:hint="eastAsia"/>
        </w:rPr>
        <w:t>02531</w:t>
      </w:r>
      <w:r w:rsidRPr="009505C6">
        <w:rPr>
          <w:rFonts w:hint="eastAsia"/>
        </w:rPr>
        <w:t>章「污水管線施工」相關規定辦理。</w:t>
      </w:r>
    </w:p>
    <w:p w14:paraId="0B6DB3C3" w14:textId="77777777" w:rsidR="00646546" w:rsidRDefault="00646546" w:rsidP="00646546">
      <w:pPr>
        <w:pStyle w:val="5"/>
      </w:pPr>
      <w:r w:rsidRPr="009505C6">
        <w:rPr>
          <w:rFonts w:hint="eastAsia"/>
        </w:rPr>
        <w:t>乙方施工前應先確認新設污水管所銜接之既有人孔、陰井、清除孔等之位置及高程是否無誤，若與原設計圖不符致無法銜接時，應報工程司依程序辦理修正。</w:t>
      </w:r>
    </w:p>
    <w:p w14:paraId="0A96071A" w14:textId="77777777" w:rsidR="008E638B" w:rsidRDefault="008E638B" w:rsidP="008E638B">
      <w:pPr>
        <w:pStyle w:val="5"/>
      </w:pPr>
      <w:r w:rsidRPr="008E638B">
        <w:rPr>
          <w:rFonts w:hint="eastAsia"/>
        </w:rPr>
        <w:t>施工期間以避免損壞現有道路雨水下水道系統為原則，如因涉及既有排水系統改道等事宜，應預先檢送相關排水改道之圖說予工程司，轉主管機關審查並依其審查結果辦理。</w:t>
      </w:r>
    </w:p>
    <w:p w14:paraId="389B19F5" w14:textId="77777777" w:rsidR="008E638B" w:rsidRDefault="008E638B" w:rsidP="008E638B">
      <w:pPr>
        <w:pStyle w:val="5"/>
      </w:pPr>
      <w:r w:rsidRPr="008E638B">
        <w:rPr>
          <w:rFonts w:hint="eastAsia"/>
        </w:rPr>
        <w:t>施工時如需挖除道路中心樁，應依都市計畫樁有關規定辦理修復。</w:t>
      </w:r>
    </w:p>
    <w:p w14:paraId="313F979C" w14:textId="77777777" w:rsidR="008E638B" w:rsidRPr="008E638B" w:rsidRDefault="008E638B" w:rsidP="008E638B">
      <w:pPr>
        <w:pStyle w:val="5"/>
      </w:pPr>
      <w:r w:rsidRPr="009505C6">
        <w:rPr>
          <w:rFonts w:hint="eastAsia"/>
          <w:u w:val="single"/>
        </w:rPr>
        <w:t>乙方必須</w:t>
      </w:r>
      <w:r>
        <w:rPr>
          <w:rFonts w:hint="eastAsia"/>
          <w:u w:val="single"/>
        </w:rPr>
        <w:t>協助</w:t>
      </w:r>
      <w:r w:rsidRPr="009505C6">
        <w:rPr>
          <w:rFonts w:hint="eastAsia"/>
          <w:u w:val="single"/>
        </w:rPr>
        <w:t>甲方辦理施工說明會，</w:t>
      </w:r>
      <w:r w:rsidRPr="008E638B">
        <w:rPr>
          <w:rFonts w:hint="eastAsia"/>
        </w:rPr>
        <w:t>以契約所列接管戶全數接管為原則，並協助工程司進行用戶接管宣導作業及分發接管通知書，如住戶拒絕接管時須填具切結書，並製作「未接管用戶說明及統計表」，敘明未接管原因，彙送工程司辦理相關事宜</w:t>
      </w:r>
      <w:r>
        <w:rPr>
          <w:rFonts w:hint="eastAsia"/>
        </w:rPr>
        <w:t>，</w:t>
      </w:r>
      <w:r w:rsidRPr="009505C6">
        <w:rPr>
          <w:rFonts w:hint="eastAsia"/>
          <w:u w:val="single"/>
        </w:rPr>
        <w:t>其中有關場地租借、佈置及茶水供應等，由乙方</w:t>
      </w:r>
      <w:r>
        <w:rPr>
          <w:rFonts w:hint="eastAsia"/>
          <w:u w:val="single"/>
        </w:rPr>
        <w:t>協助取得</w:t>
      </w:r>
      <w:r w:rsidRPr="009505C6">
        <w:rPr>
          <w:rFonts w:hint="eastAsia"/>
          <w:u w:val="single"/>
        </w:rPr>
        <w:t>。</w:t>
      </w:r>
    </w:p>
    <w:p w14:paraId="6FA7F9B6" w14:textId="77777777" w:rsidR="008E638B" w:rsidRDefault="008E638B" w:rsidP="008E638B">
      <w:pPr>
        <w:pStyle w:val="5"/>
      </w:pPr>
      <w:r w:rsidRPr="008E638B">
        <w:rPr>
          <w:rFonts w:hint="eastAsia"/>
        </w:rPr>
        <w:t>施工時遇地下不明結構物危害建物安全之虞，或其他原因無法辦理接管情形時，承包商須報請工程司辦理現場會勘確認後，並製作「未接管用戶說明及統計表」，</w:t>
      </w:r>
      <w:r w:rsidRPr="008E638B">
        <w:rPr>
          <w:rFonts w:hint="eastAsia"/>
        </w:rPr>
        <w:lastRenderedPageBreak/>
        <w:t>敘明未接管原因，彙送工程司辦理相關事宜。</w:t>
      </w:r>
    </w:p>
    <w:p w14:paraId="1A23A43F" w14:textId="77777777" w:rsidR="008E638B" w:rsidRPr="009505C6" w:rsidRDefault="008E638B" w:rsidP="008E638B">
      <w:pPr>
        <w:pStyle w:val="5"/>
      </w:pPr>
      <w:r w:rsidRPr="009505C6">
        <w:rPr>
          <w:rFonts w:hint="eastAsia"/>
        </w:rPr>
        <w:t>本用戶接管工程所用預拌混凝土，若因受現場環境限制，得採人工拌合，但均以契約單價計價，並依混凝土品質控制處理要點辦理。</w:t>
      </w:r>
    </w:p>
    <w:p w14:paraId="6460B25E" w14:textId="77777777" w:rsidR="008E638B" w:rsidRPr="008E638B" w:rsidRDefault="008E638B" w:rsidP="008E638B">
      <w:pPr>
        <w:pStyle w:val="5"/>
      </w:pPr>
      <w:r w:rsidRPr="008E638B">
        <w:rPr>
          <w:rFonts w:hint="eastAsia"/>
        </w:rPr>
        <w:t>工程進行期間為配合進度或施工需要，工程司認為須增加工作面時，承包商不得推諉、拒絕或要求加價。</w:t>
      </w:r>
    </w:p>
    <w:p w14:paraId="6CA7A3CD" w14:textId="77777777" w:rsidR="008E638B" w:rsidRPr="008E638B" w:rsidRDefault="008E638B" w:rsidP="008E638B">
      <w:pPr>
        <w:pStyle w:val="5"/>
      </w:pPr>
      <w:r w:rsidRPr="008E638B">
        <w:rPr>
          <w:rFonts w:hint="eastAsia"/>
        </w:rPr>
        <w:t>用戶接管完成後，如住戶有反映臭味回流，工程司認為須增加除臭設施時，承包商不得推諉、拒絕，並以契約單價計價。</w:t>
      </w:r>
    </w:p>
    <w:p w14:paraId="7643DFA3" w14:textId="77777777" w:rsidR="008E638B" w:rsidRDefault="008E638B" w:rsidP="008E638B">
      <w:pPr>
        <w:pStyle w:val="5"/>
      </w:pPr>
      <w:r w:rsidRPr="008E638B">
        <w:rPr>
          <w:rFonts w:hint="eastAsia"/>
        </w:rPr>
        <w:t>屬於非永久性之工程項目者，承包商應依核定後之施工計畫及圖說施工，但為工程習慣上不可缺者，承包商應依照工程司指示辦理，不得異議或要求加價。</w:t>
      </w:r>
    </w:p>
    <w:p w14:paraId="24E76D46" w14:textId="77777777" w:rsidR="00E74393" w:rsidRDefault="00E74393" w:rsidP="008E638B">
      <w:pPr>
        <w:pStyle w:val="5"/>
      </w:pPr>
      <w:r w:rsidRPr="009505C6">
        <w:rPr>
          <w:rFonts w:hint="eastAsia"/>
        </w:rPr>
        <w:t>用戶接管應依標準斷面圖施作，倘因配合現場實際需要，並經工程司核實確認後選用設計圖所標示以外之其他標準斷面接法時，乙方不得異議。</w:t>
      </w:r>
    </w:p>
    <w:p w14:paraId="5D57D00C" w14:textId="77777777" w:rsidR="007C15DC" w:rsidRPr="007C15DC" w:rsidRDefault="007C15DC" w:rsidP="007C15DC"/>
    <w:p w14:paraId="0CD5505A" w14:textId="77777777" w:rsidR="008E638B" w:rsidRDefault="007C15DC" w:rsidP="007C15DC">
      <w:pPr>
        <w:pStyle w:val="4"/>
      </w:pPr>
      <w:r>
        <w:rPr>
          <w:rFonts w:hint="eastAsia"/>
        </w:rPr>
        <w:t>現場調查</w:t>
      </w:r>
    </w:p>
    <w:p w14:paraId="6E784710" w14:textId="77777777" w:rsidR="007C15DC" w:rsidRDefault="007C15DC" w:rsidP="007C15DC">
      <w:pPr>
        <w:pStyle w:val="5"/>
      </w:pPr>
      <w:r w:rsidRPr="00441BB6">
        <w:rPr>
          <w:rFonts w:hint="eastAsia"/>
        </w:rPr>
        <w:t>承包商於施工前應依工程司指定主管機關設定之測量水準點</w:t>
      </w:r>
      <w:r w:rsidRPr="00441BB6">
        <w:rPr>
          <w:rFonts w:hint="eastAsia"/>
        </w:rPr>
        <w:t>(</w:t>
      </w:r>
      <w:r w:rsidRPr="00441BB6">
        <w:rPr>
          <w:rFonts w:hint="eastAsia"/>
        </w:rPr>
        <w:t>詳如契約圖說</w:t>
      </w:r>
      <w:r w:rsidRPr="00441BB6">
        <w:rPr>
          <w:rFonts w:hint="eastAsia"/>
        </w:rPr>
        <w:t>)</w:t>
      </w:r>
      <w:r w:rsidRPr="00441BB6">
        <w:rPr>
          <w:rFonts w:hint="eastAsia"/>
        </w:rPr>
        <w:t>，委託專業測量公司進行水準基點佈設，應設於道路巷口及後巷口附近地區，承包商並應就單一系統作沿線水準測量，並擬訂設施埋深、管底高程、距離，送工程司備查後辦理施工，惟承包商仍應對其成果負責，施工中如受地勢限制無法依測量資料辦理時，承包商應報請工程司依實況調整之。</w:t>
      </w:r>
    </w:p>
    <w:p w14:paraId="174B1DC3" w14:textId="77777777" w:rsidR="007C15DC" w:rsidRDefault="007C15DC" w:rsidP="007C15DC">
      <w:pPr>
        <w:pStyle w:val="5"/>
      </w:pPr>
      <w:r w:rsidRPr="00441BB6">
        <w:rPr>
          <w:rFonts w:hint="eastAsia"/>
        </w:rPr>
        <w:t>為防止施工不慎挖斷維生管線釀成意外災害，承包商於工程開挖前應調查既有維生管線之現況，施工前由工程司通知相關管線單位辦理現場會勘，必要時由管線單位辦理遷移，並俟完成後始得施工。工程範圍內之地上、下式消防栓，承包商應予以明顯標示、列管，不得損壞、埋沒而影響其救災功能，如因承包商疏失導致重大災害時，承包商須負一切法律責任。</w:t>
      </w:r>
    </w:p>
    <w:p w14:paraId="37C17983" w14:textId="77777777" w:rsidR="007C15DC" w:rsidRDefault="007C15DC" w:rsidP="007C15DC">
      <w:pPr>
        <w:pStyle w:val="5"/>
      </w:pPr>
      <w:r w:rsidRPr="00441BB6">
        <w:rPr>
          <w:rFonts w:hint="eastAsia"/>
        </w:rPr>
        <w:t>施工範圍內雨水側溝至雨水涵管間之連通管，於施工前、竣工後均應會同有關單位進行檢視，以確認是否連通。</w:t>
      </w:r>
    </w:p>
    <w:p w14:paraId="145F6EDC" w14:textId="77777777" w:rsidR="007C15DC" w:rsidRDefault="007C15DC" w:rsidP="007C15DC">
      <w:pPr>
        <w:pStyle w:val="5"/>
      </w:pPr>
      <w:r w:rsidRPr="00441BB6">
        <w:rPr>
          <w:rFonts w:hint="eastAsia"/>
        </w:rPr>
        <w:t>工程範圍內地上、地下物之平面位置圖僅供參考，承包商應於施工前詳為調查核對確實位置，考量施工及維護空間之必要性及鄰房建築、交通狀況影響施工時，應由工程司、承包商雙方與有關單位協商處理。</w:t>
      </w:r>
    </w:p>
    <w:p w14:paraId="2C2CA05A" w14:textId="77777777" w:rsidR="007C15DC" w:rsidRDefault="007C15DC" w:rsidP="007C15DC">
      <w:pPr>
        <w:pStyle w:val="5"/>
      </w:pPr>
      <w:r w:rsidRPr="00441BB6">
        <w:rPr>
          <w:rFonts w:hint="eastAsia"/>
        </w:rPr>
        <w:t>承包商應於施工中隨時觀察施工沿線鄰近地上、地下物設施含橋樑、箱涵、建築物等之安全，並視現場實況採取適當保護措施，如有損壞時，應於施工後予以復原。</w:t>
      </w:r>
    </w:p>
    <w:p w14:paraId="47105989" w14:textId="77777777" w:rsidR="007C15DC" w:rsidRDefault="007C15DC" w:rsidP="007C15DC">
      <w:pPr>
        <w:pStyle w:val="5"/>
      </w:pPr>
      <w:r w:rsidRPr="00441BB6">
        <w:rPr>
          <w:rFonts w:hint="eastAsia"/>
        </w:rPr>
        <w:t>承包商應蒐集施工現場地質狀況並測量現地高程以作為施工依據。</w:t>
      </w:r>
    </w:p>
    <w:p w14:paraId="5947C97D" w14:textId="77777777" w:rsidR="007C15DC" w:rsidRPr="007C15DC" w:rsidRDefault="007C15DC" w:rsidP="007C15DC"/>
    <w:p w14:paraId="3209AFC1" w14:textId="77777777" w:rsidR="00E74393" w:rsidRDefault="0002216A" w:rsidP="0002216A">
      <w:pPr>
        <w:pStyle w:val="4"/>
      </w:pPr>
      <w:r w:rsidRPr="00441BB6">
        <w:rPr>
          <w:rFonts w:hint="eastAsia"/>
        </w:rPr>
        <w:t>區段用戶接管施工計畫及建築物排水調查</w:t>
      </w:r>
    </w:p>
    <w:p w14:paraId="38A855CE" w14:textId="77777777" w:rsidR="0002216A" w:rsidRDefault="0002216A" w:rsidP="0002216A">
      <w:pPr>
        <w:pStyle w:val="5"/>
      </w:pPr>
      <w:r w:rsidRPr="0002216A">
        <w:rPr>
          <w:rFonts w:hint="eastAsia"/>
        </w:rPr>
        <w:t>承包商對設計圖與相關資料應完全瞭解，於工程開始初期必須先進行計畫範圍內所有住戶之用戶接管調查，依據工程設計圖與現況擬定施工期程作為區段用戶接管施工計畫，依程序檢送報請工程司審核同意後據以辦理施工。在施工中遭遇困難時應隨時報請工程司協調處理，如施工路徑、流水方向變更、配置圖</w:t>
      </w:r>
      <w:r w:rsidRPr="0002216A">
        <w:rPr>
          <w:rFonts w:hint="eastAsia"/>
        </w:rPr>
        <w:lastRenderedPageBreak/>
        <w:t>面所不及處或依現況需要指定地點另行施工時，</w:t>
      </w:r>
      <w:r w:rsidR="00D86869">
        <w:rPr>
          <w:rFonts w:hint="eastAsia"/>
        </w:rPr>
        <w:t>依下列規定辦理</w:t>
      </w:r>
      <w:r w:rsidRPr="0002216A">
        <w:rPr>
          <w:rFonts w:hint="eastAsia"/>
        </w:rPr>
        <w:t>。</w:t>
      </w:r>
    </w:p>
    <w:p w14:paraId="2CF09FBF" w14:textId="77777777" w:rsidR="00D86869" w:rsidRPr="009505C6" w:rsidRDefault="00D86869" w:rsidP="00D86869">
      <w:pPr>
        <w:pStyle w:val="6"/>
      </w:pPr>
      <w:r w:rsidRPr="009505C6">
        <w:rPr>
          <w:rFonts w:hint="eastAsia"/>
        </w:rPr>
        <w:t>由甲方簽辦現場會勘者：如依現況需要指定地點另行施工，須經工程司報請甲方相關單位會勘同意後辦理。</w:t>
      </w:r>
    </w:p>
    <w:p w14:paraId="262D290C" w14:textId="77777777" w:rsidR="00D86869" w:rsidRPr="009505C6" w:rsidRDefault="00D86869" w:rsidP="00D86869">
      <w:pPr>
        <w:pStyle w:val="6"/>
      </w:pPr>
      <w:r w:rsidRPr="009505C6">
        <w:rPr>
          <w:rFonts w:hint="eastAsia"/>
        </w:rPr>
        <w:t>不需辦理會勘者：若施工路徑、流水方向變更或設施埋設深度、坡度及人孔、陰井、清除孔設施因配合建築物排洩水管位置，或因施工現場需求須予修正、調整、改用時，乙方應通知工程司現場會勘認定及做成書面紀錄後據以辦理。</w:t>
      </w:r>
    </w:p>
    <w:p w14:paraId="2D8C6FDA" w14:textId="77777777" w:rsidR="00D86869" w:rsidRPr="009505C6" w:rsidRDefault="00D86869" w:rsidP="00D86869">
      <w:pPr>
        <w:pStyle w:val="6"/>
      </w:pPr>
      <w:r w:rsidRPr="009505C6">
        <w:rPr>
          <w:rFonts w:hint="eastAsia"/>
        </w:rPr>
        <w:t>本條款各項均依實作數量計價，並由甲方適時修正契約總價表。</w:t>
      </w:r>
    </w:p>
    <w:p w14:paraId="7FABC466" w14:textId="7BBFBCEF" w:rsidR="00D86869" w:rsidRPr="00D86869" w:rsidRDefault="00D86869" w:rsidP="006C3FDE">
      <w:pPr>
        <w:pStyle w:val="5"/>
      </w:pPr>
      <w:r w:rsidRPr="009505C6">
        <w:rPr>
          <w:rFonts w:hint="eastAsia"/>
        </w:rPr>
        <w:t>本</w:t>
      </w:r>
      <w:r w:rsidRPr="00810D63">
        <w:rPr>
          <w:rFonts w:hint="eastAsia"/>
        </w:rPr>
        <w:t>工程所需進行用戶接管之各建物均須於施工前請住戶</w:t>
      </w:r>
      <w:r w:rsidRPr="00810D63">
        <w:rPr>
          <w:rFonts w:hint="eastAsia"/>
        </w:rPr>
        <w:t>(</w:t>
      </w:r>
      <w:r w:rsidRPr="00810D63">
        <w:rPr>
          <w:rFonts w:hint="eastAsia"/>
        </w:rPr>
        <w:t>至少有一樓住戶</w:t>
      </w:r>
      <w:r w:rsidRPr="00810D63">
        <w:rPr>
          <w:rFonts w:hint="eastAsia"/>
        </w:rPr>
        <w:t>)</w:t>
      </w:r>
      <w:r w:rsidRPr="00810D63">
        <w:rPr>
          <w:rFonts w:hint="eastAsia"/>
        </w:rPr>
        <w:t>填具「</w:t>
      </w:r>
      <w:r w:rsidR="00B676C4" w:rsidRPr="00810D63">
        <w:rPr>
          <w:rFonts w:hint="eastAsia"/>
        </w:rPr>
        <w:t>污水下水道用戶接管委託書</w:t>
      </w:r>
      <w:r w:rsidRPr="00810D63">
        <w:rPr>
          <w:rFonts w:hint="eastAsia"/>
        </w:rPr>
        <w:t>」</w:t>
      </w:r>
      <w:r w:rsidR="00247C83" w:rsidRPr="002B3C02">
        <w:rPr>
          <w:rFonts w:hint="eastAsia"/>
          <w:color w:val="0000FF"/>
        </w:rPr>
        <w:t>，未回收完成者，不得逕行次一階段之作業，針對回收有困難者，應報請工程司及甲方依行政程序處理，如因乙方未按規定而擅自繼續次一階段工作時，除依品質缺失罰則辦理外，得要求乙方將該部份拆除復原，一切損失概由乙方負責</w:t>
      </w:r>
      <w:r w:rsidRPr="00810D63">
        <w:rPr>
          <w:rFonts w:hint="eastAsia"/>
        </w:rPr>
        <w:t>，</w:t>
      </w:r>
      <w:r w:rsidRPr="009505C6">
        <w:rPr>
          <w:rFonts w:hint="eastAsia"/>
        </w:rPr>
        <w:t>施工時調查建物化糞池、污、雨排水管出口位置，並適度調整設施位置及完成用戶接管</w:t>
      </w:r>
      <w:r w:rsidRPr="009505C6">
        <w:rPr>
          <w:rFonts w:hint="eastAsia"/>
        </w:rPr>
        <w:t>(</w:t>
      </w:r>
      <w:r w:rsidRPr="009505C6">
        <w:rPr>
          <w:rFonts w:hint="eastAsia"/>
        </w:rPr>
        <w:t>雨水管除外</w:t>
      </w:r>
      <w:r w:rsidRPr="009505C6">
        <w:rPr>
          <w:rFonts w:hint="eastAsia"/>
        </w:rPr>
        <w:t>)</w:t>
      </w:r>
      <w:r w:rsidRPr="009505C6">
        <w:rPr>
          <w:rFonts w:hint="eastAsia"/>
        </w:rPr>
        <w:t>，不得遺漏，如遇情形特殊者，應報請工程司會勘共同決定之，</w:t>
      </w:r>
      <w:r w:rsidRPr="00D86869">
        <w:rPr>
          <w:rFonts w:hint="eastAsia"/>
          <w:u w:val="single"/>
        </w:rPr>
        <w:t>未依前述程序辦理如經發現誤接雨水排放管或混接管或遺漏污水排放管者，乙方應隨時拆除或補作，其所需增加之另件及一切工料費，不另計價。</w:t>
      </w:r>
    </w:p>
    <w:p w14:paraId="7B9A84D2" w14:textId="77777777" w:rsidR="00E74393" w:rsidRDefault="00D86869" w:rsidP="00D86869">
      <w:pPr>
        <w:pStyle w:val="5"/>
        <w:rPr>
          <w:u w:val="single"/>
        </w:rPr>
      </w:pPr>
      <w:r w:rsidRPr="00D86869">
        <w:rPr>
          <w:rFonts w:hint="eastAsia"/>
          <w:u w:val="single"/>
        </w:rPr>
        <w:t>為避免雨、污水管混接，承包商於施工前須以無毒染料試水確實做既有建物雨、污水管調查，如發現雨、污水管混接情形，應列冊報請工程司依本章之第</w:t>
      </w:r>
      <w:r w:rsidRPr="00D86869">
        <w:rPr>
          <w:rFonts w:hint="eastAsia"/>
          <w:u w:val="single"/>
        </w:rPr>
        <w:t>3.6.6</w:t>
      </w:r>
      <w:r w:rsidRPr="00D86869">
        <w:rPr>
          <w:rFonts w:hint="eastAsia"/>
          <w:u w:val="single"/>
        </w:rPr>
        <w:t>款處理</w:t>
      </w:r>
      <w:r w:rsidR="00E74393" w:rsidRPr="009505C6">
        <w:rPr>
          <w:rFonts w:hint="eastAsia"/>
          <w:u w:val="single"/>
        </w:rPr>
        <w:t>。</w:t>
      </w:r>
    </w:p>
    <w:p w14:paraId="71E67195" w14:textId="77777777" w:rsidR="00D86869" w:rsidRPr="00D86869" w:rsidRDefault="00D86869" w:rsidP="00D86869">
      <w:pPr>
        <w:pStyle w:val="5"/>
      </w:pPr>
      <w:r w:rsidRPr="00D86869">
        <w:rPr>
          <w:rFonts w:hint="eastAsia"/>
        </w:rPr>
        <w:t>施工區域如遇有工</w:t>
      </w:r>
      <w:r w:rsidRPr="00D86869">
        <w:rPr>
          <w:rFonts w:hint="eastAsia"/>
        </w:rPr>
        <w:t>(</w:t>
      </w:r>
      <w:r w:rsidRPr="00D86869">
        <w:rPr>
          <w:rFonts w:hint="eastAsia"/>
        </w:rPr>
        <w:t>礦</w:t>
      </w:r>
      <w:r w:rsidRPr="00D86869">
        <w:rPr>
          <w:rFonts w:hint="eastAsia"/>
        </w:rPr>
        <w:t>)</w:t>
      </w:r>
      <w:r w:rsidRPr="00D86869">
        <w:rPr>
          <w:rFonts w:hint="eastAsia"/>
        </w:rPr>
        <w:t>廠或中央核定之事業用戶或施工中建築時，承包商應於施工前填具「施工地區工廠或事業用戶或新建房屋登記表」，交由工程司協調處理。</w:t>
      </w:r>
    </w:p>
    <w:p w14:paraId="30A066BA" w14:textId="77777777" w:rsidR="00E74393" w:rsidRDefault="00E74393" w:rsidP="00D86869">
      <w:pPr>
        <w:pStyle w:val="5"/>
        <w:rPr>
          <w:u w:val="single"/>
        </w:rPr>
      </w:pPr>
      <w:r w:rsidRPr="009505C6">
        <w:rPr>
          <w:rFonts w:hint="eastAsia"/>
          <w:u w:val="single"/>
        </w:rPr>
        <w:t>施築</w:t>
      </w:r>
      <w:r w:rsidRPr="00D86869">
        <w:rPr>
          <w:rFonts w:hint="eastAsia"/>
        </w:rPr>
        <w:t>用戶</w:t>
      </w:r>
      <w:r w:rsidRPr="009505C6">
        <w:rPr>
          <w:rFonts w:hint="eastAsia"/>
          <w:u w:val="single"/>
        </w:rPr>
        <w:t>接管時除應規定接管外，若遇一排水管有雨水與污水混合排出情形者，應勸導用戶自行將雨水與污水系統分離排放後，始能接入污水下水道系統；如用戶不予處置，則依相對管徑</w:t>
      </w:r>
      <w:r w:rsidRPr="009505C6">
        <w:rPr>
          <w:rFonts w:hint="eastAsia"/>
          <w:u w:val="single"/>
        </w:rPr>
        <w:t>(</w:t>
      </w:r>
      <w:r w:rsidRPr="009505C6">
        <w:rPr>
          <w:rFonts w:hint="eastAsia"/>
          <w:u w:val="single"/>
        </w:rPr>
        <w:t>顏色為灰色，材質為</w:t>
      </w:r>
      <w:r w:rsidR="00784EF5">
        <w:rPr>
          <w:rFonts w:hint="eastAsia"/>
          <w:u w:val="single"/>
        </w:rPr>
        <w:t>塑化管</w:t>
      </w:r>
      <w:r w:rsidRPr="009505C6">
        <w:rPr>
          <w:rFonts w:hint="eastAsia"/>
          <w:u w:val="single"/>
        </w:rPr>
        <w:t>)</w:t>
      </w:r>
      <w:r w:rsidRPr="009505C6">
        <w:rPr>
          <w:rFonts w:hint="eastAsia"/>
          <w:u w:val="single"/>
        </w:rPr>
        <w:t>連接至新築排水溝內。若乙方未按上述規定辦理，擅自將雨水與污水混合排放管接入污水下水道系統中，乙方必須拆除重做，不另計價，如造成用戶損失者，必須負擔一切法律及賠償責任。</w:t>
      </w:r>
    </w:p>
    <w:p w14:paraId="1491C251" w14:textId="77777777" w:rsidR="00D86869" w:rsidRPr="00D86869" w:rsidRDefault="00D86869" w:rsidP="00D86869"/>
    <w:p w14:paraId="36D8619D" w14:textId="77777777" w:rsidR="00E74393" w:rsidRPr="009505C6" w:rsidRDefault="00E74393" w:rsidP="00D86869">
      <w:pPr>
        <w:pStyle w:val="4"/>
      </w:pPr>
      <w:r w:rsidRPr="009505C6">
        <w:rPr>
          <w:rFonts w:hint="eastAsia"/>
        </w:rPr>
        <w:t>障礙拆除清理</w:t>
      </w:r>
    </w:p>
    <w:p w14:paraId="262582C1" w14:textId="77777777" w:rsidR="00D86869" w:rsidRDefault="00D86869" w:rsidP="00D86869">
      <w:pPr>
        <w:pStyle w:val="5"/>
      </w:pPr>
      <w:r w:rsidRPr="00441BB6">
        <w:rPr>
          <w:rFonts w:hint="eastAsia"/>
        </w:rPr>
        <w:t>施工路線如遇有住戶或建管單位配合拆除施工路線上之障礙物時，承包商應配合協助場地清理工作。如用戶接管施工位置有違建時，應依違建查報格式分別造冊提報工程司辦理</w:t>
      </w:r>
      <w:r w:rsidRPr="009505C6">
        <w:rPr>
          <w:rFonts w:hint="eastAsia"/>
        </w:rPr>
        <w:t>。</w:t>
      </w:r>
    </w:p>
    <w:p w14:paraId="0815DADE" w14:textId="77777777" w:rsidR="00D86869" w:rsidRPr="00D86869" w:rsidRDefault="00D86869" w:rsidP="00D86869">
      <w:pPr>
        <w:pStyle w:val="5"/>
      </w:pPr>
      <w:r w:rsidRPr="00D86869">
        <w:rPr>
          <w:rFonts w:hint="eastAsia"/>
        </w:rPr>
        <w:t>承包商對於涉及違建部分經住戶或建管單位配合拆除至可施工空間後，應即調查合法結構體至施工淨空範圍間</w:t>
      </w:r>
      <w:r w:rsidRPr="00D86869">
        <w:rPr>
          <w:rFonts w:hint="eastAsia"/>
        </w:rPr>
        <w:t>(</w:t>
      </w:r>
      <w:r w:rsidRPr="00D86869">
        <w:rPr>
          <w:rFonts w:hint="eastAsia"/>
        </w:rPr>
        <w:t>即施工淨空範圍外</w:t>
      </w:r>
      <w:r w:rsidRPr="00D86869">
        <w:rPr>
          <w:rFonts w:hint="eastAsia"/>
        </w:rPr>
        <w:t>)</w:t>
      </w:r>
      <w:r w:rsidRPr="00D86869">
        <w:rPr>
          <w:rFonts w:hint="eastAsia"/>
        </w:rPr>
        <w:t>，如發現既設排水溝時，辦理原則如下：</w:t>
      </w:r>
    </w:p>
    <w:p w14:paraId="497A2554" w14:textId="77777777" w:rsidR="00D86869" w:rsidRPr="00441BB6" w:rsidRDefault="00D86869" w:rsidP="00D86869">
      <w:pPr>
        <w:pStyle w:val="6"/>
      </w:pPr>
      <w:r w:rsidRPr="00441BB6">
        <w:rPr>
          <w:rFonts w:hint="eastAsia"/>
        </w:rPr>
        <w:t>該既設排水溝拆除後原則須予以原土回填</w:t>
      </w:r>
      <w:r w:rsidRPr="00441BB6">
        <w:rPr>
          <w:rFonts w:hint="eastAsia"/>
        </w:rPr>
        <w:t>(</w:t>
      </w:r>
      <w:r w:rsidRPr="00441BB6">
        <w:rPr>
          <w:rFonts w:hint="eastAsia"/>
        </w:rPr>
        <w:t>暗溝蓋板則須予打除及原土回</w:t>
      </w:r>
      <w:r w:rsidRPr="00441BB6">
        <w:rPr>
          <w:rFonts w:hint="eastAsia"/>
        </w:rPr>
        <w:lastRenderedPageBreak/>
        <w:t>填</w:t>
      </w:r>
      <w:r w:rsidRPr="00441BB6">
        <w:rPr>
          <w:rFonts w:hint="eastAsia"/>
        </w:rPr>
        <w:t>)</w:t>
      </w:r>
      <w:r w:rsidRPr="00441BB6">
        <w:rPr>
          <w:rFonts w:hint="eastAsia"/>
        </w:rPr>
        <w:t>並採</w:t>
      </w:r>
      <w:r w:rsidRPr="00441BB6">
        <w:t>PC</w:t>
      </w:r>
      <w:r w:rsidRPr="00441BB6">
        <w:rPr>
          <w:rFonts w:hint="eastAsia"/>
        </w:rPr>
        <w:t>鋪面處理。</w:t>
      </w:r>
    </w:p>
    <w:p w14:paraId="6DF6E792" w14:textId="77777777" w:rsidR="00D86869" w:rsidRDefault="00D86869" w:rsidP="00D86869">
      <w:pPr>
        <w:pStyle w:val="6"/>
      </w:pPr>
      <w:r w:rsidRPr="00441BB6">
        <w:rPr>
          <w:rFonts w:hint="eastAsia"/>
        </w:rPr>
        <w:t>雨水連接管：雨水管及雨、污水混流管須以相對管徑</w:t>
      </w:r>
      <w:r w:rsidRPr="00441BB6">
        <w:rPr>
          <w:rFonts w:hint="eastAsia"/>
        </w:rPr>
        <w:t>(</w:t>
      </w:r>
      <w:r w:rsidRPr="00441BB6">
        <w:rPr>
          <w:rFonts w:hint="eastAsia"/>
        </w:rPr>
        <w:t>顏色為灰色，材質為</w:t>
      </w:r>
      <w:r w:rsidR="00EF19AC">
        <w:rPr>
          <w:rFonts w:hint="eastAsia"/>
        </w:rPr>
        <w:t>塑化管</w:t>
      </w:r>
      <w:r w:rsidRPr="00441BB6">
        <w:rPr>
          <w:rFonts w:hint="eastAsia"/>
        </w:rPr>
        <w:t>)</w:t>
      </w:r>
      <w:r w:rsidRPr="00441BB6">
        <w:rPr>
          <w:rFonts w:hint="eastAsia"/>
        </w:rPr>
        <w:t>連接至新築排水溝內，該雨、污水混流管，應詳細註明於竣工圖。</w:t>
      </w:r>
    </w:p>
    <w:p w14:paraId="341EC6FF" w14:textId="77777777" w:rsidR="003C25E3" w:rsidRPr="003C25E3" w:rsidRDefault="003C25E3" w:rsidP="003C25E3"/>
    <w:p w14:paraId="1BC50153" w14:textId="77777777" w:rsidR="00D86869" w:rsidRPr="00441BB6" w:rsidRDefault="00D86869" w:rsidP="00D86869">
      <w:pPr>
        <w:pStyle w:val="4"/>
      </w:pPr>
      <w:r w:rsidRPr="00441BB6">
        <w:rPr>
          <w:rFonts w:hint="eastAsia"/>
        </w:rPr>
        <w:t>開挖擋土</w:t>
      </w:r>
    </w:p>
    <w:p w14:paraId="6FD09B13" w14:textId="77777777" w:rsidR="00D86869" w:rsidRPr="00D86869" w:rsidRDefault="00D86869" w:rsidP="00D86869">
      <w:pPr>
        <w:pStyle w:val="5"/>
      </w:pPr>
      <w:r w:rsidRPr="00D86869">
        <w:rPr>
          <w:rFonts w:hint="eastAsia"/>
        </w:rPr>
        <w:t>擋土設施使用區分：道路段挖深在</w:t>
      </w:r>
      <w:smartTag w:uri="urn:schemas-microsoft-com:office:smarttags" w:element="chmetcnv">
        <w:smartTagPr>
          <w:attr w:name="UnitName" w:val="m"/>
          <w:attr w:name="SourceValue" w:val="1.5"/>
          <w:attr w:name="HasSpace" w:val="False"/>
          <w:attr w:name="Negative" w:val="False"/>
          <w:attr w:name="NumberType" w:val="1"/>
          <w:attr w:name="TCSC" w:val="0"/>
        </w:smartTagPr>
        <w:r w:rsidRPr="00D86869">
          <w:rPr>
            <w:rFonts w:hint="eastAsia"/>
          </w:rPr>
          <w:t>1.5m</w:t>
        </w:r>
      </w:smartTag>
      <w:r w:rsidRPr="00D86869">
        <w:rPr>
          <w:rFonts w:hint="eastAsia"/>
        </w:rPr>
        <w:t>以上採適當之擋土措施；後巷段施工超過</w:t>
      </w:r>
      <w:smartTag w:uri="urn:schemas-microsoft-com:office:smarttags" w:element="chmetcnv">
        <w:smartTagPr>
          <w:attr w:name="UnitName" w:val="m"/>
          <w:attr w:name="SourceValue" w:val="1.5"/>
          <w:attr w:name="HasSpace" w:val="False"/>
          <w:attr w:name="Negative" w:val="False"/>
          <w:attr w:name="NumberType" w:val="1"/>
          <w:attr w:name="TCSC" w:val="0"/>
        </w:smartTagPr>
        <w:r w:rsidRPr="00D86869">
          <w:rPr>
            <w:rFonts w:hint="eastAsia"/>
          </w:rPr>
          <w:t>1.5m</w:t>
        </w:r>
      </w:smartTag>
      <w:r w:rsidRPr="00D86869">
        <w:rPr>
          <w:rFonts w:hint="eastAsia"/>
        </w:rPr>
        <w:t>以上者，承包商應依實際需要採適當之擋土措施，並須將各段之擋土措施拍照備查，於估驗時提供照片作為結算佐證。</w:t>
      </w:r>
    </w:p>
    <w:p w14:paraId="30DA2482" w14:textId="77777777" w:rsidR="00D86869" w:rsidRPr="00D86869" w:rsidRDefault="00D86869" w:rsidP="00D86869">
      <w:pPr>
        <w:pStyle w:val="5"/>
      </w:pPr>
      <w:r w:rsidRPr="00D86869">
        <w:rPr>
          <w:rFonts w:hint="eastAsia"/>
        </w:rPr>
        <w:t>擋土施工應依現場狀況採用適合之擋土設施，且不得危及鄰近地上、地下結構物安全。</w:t>
      </w:r>
    </w:p>
    <w:p w14:paraId="3BB76BC3" w14:textId="77777777" w:rsidR="00D86869" w:rsidRPr="00D86869" w:rsidRDefault="00D86869" w:rsidP="00D86869">
      <w:pPr>
        <w:pStyle w:val="5"/>
      </w:pPr>
      <w:r w:rsidRPr="00D86869">
        <w:rPr>
          <w:rFonts w:hint="eastAsia"/>
        </w:rPr>
        <w:t>明挖埋設管線管溝擋土之板樁拔除時，除經工程司書面許可外，須以非振動法拔除，如因承包商施工不當致破壞埋設之管線或設施時，應由承包商負責無償修復。</w:t>
      </w:r>
    </w:p>
    <w:p w14:paraId="06ADFE32" w14:textId="77777777" w:rsidR="00D86869" w:rsidRPr="00D86869" w:rsidRDefault="00D86869" w:rsidP="00D86869">
      <w:pPr>
        <w:pStyle w:val="5"/>
      </w:pPr>
      <w:r w:rsidRPr="00D86869">
        <w:rPr>
          <w:rFonts w:hint="eastAsia"/>
        </w:rPr>
        <w:t>道路開挖後如無法接續施工或因故停工，應立即回填。</w:t>
      </w:r>
    </w:p>
    <w:p w14:paraId="5BFD7C49" w14:textId="77777777" w:rsidR="00D86869" w:rsidRPr="00D86869" w:rsidRDefault="00D86869" w:rsidP="00D86869"/>
    <w:p w14:paraId="2695D83C" w14:textId="77777777" w:rsidR="00E74393" w:rsidRPr="009505C6" w:rsidRDefault="00E74393" w:rsidP="003C25E3">
      <w:pPr>
        <w:pStyle w:val="4"/>
      </w:pPr>
      <w:bookmarkStart w:id="8" w:name="_Ref63341014"/>
      <w:r w:rsidRPr="009505C6">
        <w:rPr>
          <w:rFonts w:hint="eastAsia"/>
        </w:rPr>
        <w:t>管線埋設處理</w:t>
      </w:r>
      <w:bookmarkEnd w:id="8"/>
    </w:p>
    <w:p w14:paraId="5D9535DC" w14:textId="77777777" w:rsidR="00646546" w:rsidRDefault="00646546" w:rsidP="00646546">
      <w:pPr>
        <w:pStyle w:val="5"/>
      </w:pPr>
      <w:r w:rsidRPr="009505C6">
        <w:rPr>
          <w:rFonts w:hint="eastAsia"/>
        </w:rPr>
        <w:t>每棟</w:t>
      </w:r>
      <w:r>
        <w:rPr>
          <w:rFonts w:hint="eastAsia"/>
        </w:rPr>
        <w:t>建物</w:t>
      </w:r>
      <w:r w:rsidRPr="009505C6">
        <w:rPr>
          <w:rFonts w:hint="eastAsia"/>
        </w:rPr>
        <w:t>之污廢水排放口</w:t>
      </w:r>
      <w:r w:rsidRPr="009505C6">
        <w:rPr>
          <w:rFonts w:hint="eastAsia"/>
        </w:rPr>
        <w:t>(</w:t>
      </w:r>
      <w:r w:rsidRPr="009505C6">
        <w:rPr>
          <w:rFonts w:hint="eastAsia"/>
        </w:rPr>
        <w:t>∮</w:t>
      </w:r>
      <w:smartTag w:uri="urn:schemas-microsoft-com:office:smarttags" w:element="chmetcnv">
        <w:smartTagPr>
          <w:attr w:name="TCSC" w:val="0"/>
          <w:attr w:name="NumberType" w:val="1"/>
          <w:attr w:name="Negative" w:val="False"/>
          <w:attr w:name="HasSpace" w:val="False"/>
          <w:attr w:name="SourceValue" w:val="100"/>
          <w:attr w:name="UnitName" w:val="m"/>
        </w:smartTagPr>
        <w:r w:rsidRPr="009505C6">
          <w:rPr>
            <w:rFonts w:hint="eastAsia"/>
          </w:rPr>
          <w:t>100m</w:t>
        </w:r>
      </w:smartTag>
      <w:r w:rsidRPr="009505C6">
        <w:rPr>
          <w:rFonts w:hint="eastAsia"/>
        </w:rPr>
        <w:t>m</w:t>
      </w:r>
      <w:r w:rsidRPr="009505C6">
        <w:rPr>
          <w:rFonts w:hint="eastAsia"/>
        </w:rPr>
        <w:t>以下之廢污水管，不含糞管或壓力管</w:t>
      </w:r>
      <w:r w:rsidRPr="009505C6">
        <w:rPr>
          <w:rFonts w:hint="eastAsia"/>
        </w:rPr>
        <w:t>)</w:t>
      </w:r>
      <w:r w:rsidRPr="009505C6">
        <w:rPr>
          <w:rFonts w:hint="eastAsia"/>
        </w:rPr>
        <w:t>須匯集成一支∮</w:t>
      </w:r>
      <w:smartTag w:uri="urn:schemas-microsoft-com:office:smarttags" w:element="chmetcnv">
        <w:smartTagPr>
          <w:attr w:name="TCSC" w:val="0"/>
          <w:attr w:name="NumberType" w:val="1"/>
          <w:attr w:name="Negative" w:val="False"/>
          <w:attr w:name="HasSpace" w:val="False"/>
          <w:attr w:name="SourceValue" w:val="100"/>
          <w:attr w:name="UnitName" w:val="m"/>
        </w:smartTagPr>
        <w:r w:rsidRPr="009505C6">
          <w:rPr>
            <w:rFonts w:hint="eastAsia"/>
          </w:rPr>
          <w:t>100m</w:t>
        </w:r>
      </w:smartTag>
      <w:r w:rsidRPr="009505C6">
        <w:rPr>
          <w:rFonts w:hint="eastAsia"/>
        </w:rPr>
        <w:t>m</w:t>
      </w:r>
      <w:r w:rsidRPr="009505C6">
        <w:rPr>
          <w:rFonts w:hint="eastAsia"/>
        </w:rPr>
        <w:t>匯流管</w:t>
      </w:r>
      <w:r w:rsidRPr="009505C6">
        <w:rPr>
          <w:rFonts w:hint="eastAsia"/>
        </w:rPr>
        <w:t>(</w:t>
      </w:r>
      <w:r w:rsidRPr="009505C6">
        <w:rPr>
          <w:rFonts w:hint="eastAsia"/>
        </w:rPr>
        <w:t>埋設坡度不得小於</w:t>
      </w:r>
      <w:r w:rsidRPr="009505C6">
        <w:rPr>
          <w:rFonts w:hint="eastAsia"/>
        </w:rPr>
        <w:t>2%</w:t>
      </w:r>
      <w:r w:rsidRPr="009505C6">
        <w:rPr>
          <w:rFonts w:hint="eastAsia"/>
        </w:rPr>
        <w:t>為原則</w:t>
      </w:r>
      <w:r w:rsidRPr="009505C6">
        <w:rPr>
          <w:rFonts w:hint="eastAsia"/>
        </w:rPr>
        <w:t>)</w:t>
      </w:r>
      <w:r w:rsidRPr="009505C6">
        <w:rPr>
          <w:rFonts w:hint="eastAsia"/>
        </w:rPr>
        <w:t>後接入</w:t>
      </w:r>
      <w:r w:rsidRPr="009505C6">
        <w:rPr>
          <w:rFonts w:hint="eastAsia"/>
        </w:rPr>
        <w:t>P</w:t>
      </w:r>
      <w:r w:rsidRPr="009505C6">
        <w:rPr>
          <w:rFonts w:hint="eastAsia"/>
        </w:rPr>
        <w:t>型存水彎</w:t>
      </w:r>
      <w:r w:rsidRPr="009505C6">
        <w:rPr>
          <w:rFonts w:hint="eastAsia"/>
        </w:rPr>
        <w:t>(</w:t>
      </w:r>
      <w:r w:rsidRPr="009505C6">
        <w:rPr>
          <w:rFonts w:hint="eastAsia"/>
        </w:rPr>
        <w:t>詳如用戶接管標準圖說</w:t>
      </w:r>
      <w:r w:rsidRPr="009505C6">
        <w:rPr>
          <w:rFonts w:hint="eastAsia"/>
        </w:rPr>
        <w:t>)</w:t>
      </w:r>
      <w:r w:rsidRPr="009505C6">
        <w:rPr>
          <w:rFonts w:hint="eastAsia"/>
        </w:rPr>
        <w:t>，且應儘量設於該棟排水溝內側</w:t>
      </w:r>
      <w:r w:rsidRPr="009505C6">
        <w:rPr>
          <w:rFonts w:hint="eastAsia"/>
        </w:rPr>
        <w:t>(</w:t>
      </w:r>
      <w:r w:rsidRPr="009505C6">
        <w:rPr>
          <w:rFonts w:hint="eastAsia"/>
        </w:rPr>
        <w:t>即該棟結構體與排水溝間</w:t>
      </w:r>
      <w:r w:rsidRPr="009505C6">
        <w:rPr>
          <w:rFonts w:hint="eastAsia"/>
        </w:rPr>
        <w:t>)</w:t>
      </w:r>
      <w:r w:rsidRPr="009505C6">
        <w:rPr>
          <w:rFonts w:hint="eastAsia"/>
        </w:rPr>
        <w:t>，如礙於現況特殊無法依上述情形辦理時，報請工程司會勘處置</w:t>
      </w:r>
      <w:r w:rsidRPr="00646546">
        <w:rPr>
          <w:rFonts w:hint="eastAsia"/>
        </w:rPr>
        <w:t>。</w:t>
      </w:r>
    </w:p>
    <w:p w14:paraId="40401E60" w14:textId="77777777" w:rsidR="00646546" w:rsidRPr="009505C6" w:rsidRDefault="00646546" w:rsidP="00646546">
      <w:pPr>
        <w:pStyle w:val="5"/>
      </w:pPr>
      <w:r w:rsidRPr="00646546">
        <w:rPr>
          <w:rFonts w:hint="eastAsia"/>
        </w:rPr>
        <w:t>連接管之管徑至少為∮</w:t>
      </w:r>
      <w:smartTag w:uri="urn:schemas-microsoft-com:office:smarttags" w:element="chmetcnv">
        <w:smartTagPr>
          <w:attr w:name="TCSC" w:val="0"/>
          <w:attr w:name="NumberType" w:val="1"/>
          <w:attr w:name="Negative" w:val="False"/>
          <w:attr w:name="HasSpace" w:val="False"/>
          <w:attr w:name="SourceValue" w:val="200"/>
          <w:attr w:name="UnitName" w:val="mm"/>
        </w:smartTagPr>
        <w:r w:rsidRPr="00646546">
          <w:rPr>
            <w:rFonts w:hint="eastAsia"/>
          </w:rPr>
          <w:t>200mm</w:t>
        </w:r>
      </w:smartTag>
      <w:r w:rsidRPr="00646546">
        <w:rPr>
          <w:rFonts w:hint="eastAsia"/>
        </w:rPr>
        <w:t>，應由下游往上游埋設為原則，按設計圖說標示坡度施工，圖上未註明者，管坡度不得小於百分之一為原則，如礙於現況特殊無法依上述情形辦理時，報請工程司會勘處置；承包商須考慮最上游管線由地面至管頂之最小覆土深度，並依地形、水理條件、承接之排水出口高程等，決定最下游人孔接入點高程</w:t>
      </w:r>
      <w:r w:rsidRPr="009505C6">
        <w:rPr>
          <w:rFonts w:hint="eastAsia"/>
        </w:rPr>
        <w:t>至，並依地形、水理條件、承接之排水出口高程</w:t>
      </w:r>
      <w:r w:rsidRPr="009505C6">
        <w:t>…</w:t>
      </w:r>
      <w:r w:rsidRPr="009505C6">
        <w:rPr>
          <w:rFonts w:hint="eastAsia"/>
        </w:rPr>
        <w:t>等，決定最下游接入點高程。</w:t>
      </w:r>
    </w:p>
    <w:p w14:paraId="76DA2077" w14:textId="77777777" w:rsidR="00E74393" w:rsidRDefault="00646546" w:rsidP="00646546">
      <w:pPr>
        <w:pStyle w:val="5"/>
      </w:pPr>
      <w:r w:rsidRPr="00646546">
        <w:rPr>
          <w:rFonts w:hint="eastAsia"/>
        </w:rPr>
        <w:t>建築物採機械式壓力排水者，應由用戶自行改裝為重力排水。無法配合改裝者，由承包商將其壓力管連接至新設連接井重力排放</w:t>
      </w:r>
      <w:r w:rsidR="00E74393" w:rsidRPr="009505C6">
        <w:rPr>
          <w:rFonts w:hint="eastAsia"/>
        </w:rPr>
        <w:t>。</w:t>
      </w:r>
    </w:p>
    <w:p w14:paraId="291C5C09" w14:textId="77777777" w:rsidR="00646546" w:rsidRDefault="00646546" w:rsidP="00646546">
      <w:pPr>
        <w:pStyle w:val="5"/>
      </w:pPr>
      <w:r w:rsidRPr="009505C6">
        <w:rPr>
          <w:rFonts w:hint="eastAsia"/>
        </w:rPr>
        <w:t>目前住戶原有化糞池位置可能設置於後巷、屋內、圍牆內、騎樓等，在施工寬度足夠且住戶簽署申請書同意處理者，應將該化糞池進行抽乾、消毒、回填等作業，地坪採</w:t>
      </w:r>
      <w:r w:rsidRPr="009505C6">
        <w:rPr>
          <w:rFonts w:hint="eastAsia"/>
        </w:rPr>
        <w:t>PC</w:t>
      </w:r>
      <w:r w:rsidRPr="009505C6">
        <w:rPr>
          <w:rFonts w:hint="eastAsia"/>
        </w:rPr>
        <w:t>修復為原則，若接管戶自願提供鋪面料成品辦理時，應配合處理，由於大部分化糞池緊鄰住戶現有結構，施工前務必詳細說明可能造成影響</w:t>
      </w:r>
      <w:r w:rsidRPr="009505C6">
        <w:rPr>
          <w:rFonts w:hint="eastAsia"/>
        </w:rPr>
        <w:t>(</w:t>
      </w:r>
      <w:r w:rsidRPr="009505C6">
        <w:rPr>
          <w:rFonts w:hint="eastAsia"/>
        </w:rPr>
        <w:t>如地坪龜裂、瓷磚剝落、地下室滲水等</w:t>
      </w:r>
      <w:r w:rsidRPr="009505C6">
        <w:rPr>
          <w:rFonts w:hint="eastAsia"/>
        </w:rPr>
        <w:t>)</w:t>
      </w:r>
      <w:r w:rsidRPr="009505C6">
        <w:rPr>
          <w:rFonts w:hint="eastAsia"/>
        </w:rPr>
        <w:t>，協助住戶選擇最佳施工方式，避免造成紛爭。</w:t>
      </w:r>
    </w:p>
    <w:p w14:paraId="400380D6" w14:textId="77777777" w:rsidR="00646546" w:rsidRDefault="00646546" w:rsidP="00646546">
      <w:pPr>
        <w:pStyle w:val="5"/>
      </w:pPr>
      <w:r w:rsidRPr="009505C6">
        <w:rPr>
          <w:rFonts w:hint="eastAsia"/>
        </w:rPr>
        <w:t>本工程所設之人孔、陰井、清除孔等，如限於地形、地物或用戶排洩水管之位置，得經工程司同意後，依現況調整；但應避免埋設正對住戶門前，並按實作數量計價</w:t>
      </w:r>
      <w:r>
        <w:rPr>
          <w:rFonts w:hint="eastAsia"/>
        </w:rPr>
        <w:t>。</w:t>
      </w:r>
    </w:p>
    <w:p w14:paraId="61727B17" w14:textId="77777777" w:rsidR="00646546" w:rsidRDefault="00646546" w:rsidP="00646546">
      <w:pPr>
        <w:pStyle w:val="5"/>
      </w:pPr>
      <w:r w:rsidRPr="00646546">
        <w:rPr>
          <w:rFonts w:hint="eastAsia"/>
        </w:rPr>
        <w:lastRenderedPageBreak/>
        <w:t>施築用戶接管時除應依規定接管外，如遇排水管有雨水與污水混合排出情形者，應勸導用戶自行改善，如用戶不予處置，則依相同管徑</w:t>
      </w:r>
      <w:r w:rsidRPr="00646546">
        <w:rPr>
          <w:rFonts w:hint="eastAsia"/>
        </w:rPr>
        <w:t>(</w:t>
      </w:r>
      <w:r w:rsidRPr="00646546">
        <w:rPr>
          <w:rFonts w:hint="eastAsia"/>
        </w:rPr>
        <w:t>顏色為灰色管</w:t>
      </w:r>
      <w:r w:rsidRPr="00646546">
        <w:rPr>
          <w:rFonts w:hint="eastAsia"/>
        </w:rPr>
        <w:t>)</w:t>
      </w:r>
      <w:r w:rsidRPr="00646546">
        <w:rPr>
          <w:rFonts w:hint="eastAsia"/>
        </w:rPr>
        <w:t>連接至新築排水溝內</w:t>
      </w:r>
      <w:r>
        <w:rPr>
          <w:rFonts w:hint="eastAsia"/>
        </w:rPr>
        <w:t>。</w:t>
      </w:r>
    </w:p>
    <w:p w14:paraId="7FE90A07" w14:textId="77777777" w:rsidR="00646546" w:rsidRPr="009505C6" w:rsidRDefault="00646546" w:rsidP="00646546">
      <w:pPr>
        <w:pStyle w:val="5"/>
      </w:pPr>
      <w:r w:rsidRPr="009505C6">
        <w:rPr>
          <w:rFonts w:hint="eastAsia"/>
        </w:rPr>
        <w:t>工程進行期間，乙方應與接管戶之房屋所有人、土地所有權人或代理人互相合作，遇有住戶自願通過該用戶牆壁或地板時，應儘量避免破壞主結構物，如因事實上不可避免者，應先徵得用戶及工程司同意，並以最小量之破壞為原則，由熟練技術工為之，乙方須確實約束工人施作，若與接管用戶有任何糾紛，概由乙方負責；裝設完竣後，乙方應即負責將所破壞處修復。</w:t>
      </w:r>
    </w:p>
    <w:p w14:paraId="2A32A53B" w14:textId="77777777" w:rsidR="00646546" w:rsidRPr="00646546" w:rsidRDefault="00646546" w:rsidP="00646546">
      <w:pPr>
        <w:pStyle w:val="5"/>
      </w:pPr>
      <w:r w:rsidRPr="00646546">
        <w:rPr>
          <w:rFonts w:hint="eastAsia"/>
        </w:rPr>
        <w:t>∮</w:t>
      </w:r>
      <w:smartTag w:uri="urn:schemas-microsoft-com:office:smarttags" w:element="chmetcnv">
        <w:smartTagPr>
          <w:attr w:name="TCSC" w:val="0"/>
          <w:attr w:name="NumberType" w:val="1"/>
          <w:attr w:name="Negative" w:val="False"/>
          <w:attr w:name="HasSpace" w:val="False"/>
          <w:attr w:name="SourceValue" w:val="200"/>
          <w:attr w:name="UnitName" w:val="mm"/>
        </w:smartTagPr>
        <w:r w:rsidRPr="00646546">
          <w:rPr>
            <w:rFonts w:hint="eastAsia"/>
          </w:rPr>
          <w:t>200mm</w:t>
        </w:r>
      </w:smartTag>
      <w:r w:rsidRPr="00646546">
        <w:rPr>
          <w:rFonts w:hint="eastAsia"/>
        </w:rPr>
        <w:t>以上管線埋設於道路下時，其深度應依下水道用戶排水設備標準辦理。如覆土深未能符合規定時，應施築管線</w:t>
      </w:r>
      <w:r w:rsidRPr="00646546">
        <w:rPr>
          <w:rFonts w:hint="eastAsia"/>
        </w:rPr>
        <w:t>PC</w:t>
      </w:r>
      <w:r w:rsidRPr="00646546">
        <w:rPr>
          <w:rFonts w:hint="eastAsia"/>
        </w:rPr>
        <w:t>保護措施。</w:t>
      </w:r>
    </w:p>
    <w:p w14:paraId="73F9977B" w14:textId="77777777" w:rsidR="00646546" w:rsidRPr="00646546" w:rsidRDefault="00646546" w:rsidP="00646546">
      <w:pPr>
        <w:pStyle w:val="5"/>
      </w:pPr>
      <w:r w:rsidRPr="00646546">
        <w:rPr>
          <w:rFonts w:hint="eastAsia"/>
        </w:rPr>
        <w:t>保護措施管線下方應施築</w:t>
      </w:r>
      <w:smartTag w:uri="urn:schemas-microsoft-com:office:smarttags" w:element="chmetcnv">
        <w:smartTagPr>
          <w:attr w:name="TCSC" w:val="0"/>
          <w:attr w:name="NumberType" w:val="1"/>
          <w:attr w:name="Negative" w:val="False"/>
          <w:attr w:name="HasSpace" w:val="False"/>
          <w:attr w:name="SourceValue" w:val="10"/>
          <w:attr w:name="UnitName" w:val="cm"/>
        </w:smartTagPr>
        <w:r w:rsidRPr="00646546">
          <w:rPr>
            <w:rFonts w:hint="eastAsia"/>
          </w:rPr>
          <w:t>10cm</w:t>
        </w:r>
      </w:smartTag>
      <w:r w:rsidRPr="00646546">
        <w:rPr>
          <w:rFonts w:hint="eastAsia"/>
        </w:rPr>
        <w:t>之</w:t>
      </w:r>
      <w:r w:rsidRPr="00646546">
        <w:rPr>
          <w:rFonts w:hint="eastAsia"/>
        </w:rPr>
        <w:t>PC</w:t>
      </w:r>
      <w:r w:rsidRPr="00646546">
        <w:rPr>
          <w:rFonts w:hint="eastAsia"/>
        </w:rPr>
        <w:t>，與其他管線交會處如該管線業已鋪設</w:t>
      </w:r>
      <w:r w:rsidRPr="00646546">
        <w:rPr>
          <w:rFonts w:hint="eastAsia"/>
        </w:rPr>
        <w:t>PC</w:t>
      </w:r>
      <w:r w:rsidRPr="00646546">
        <w:rPr>
          <w:rFonts w:hint="eastAsia"/>
        </w:rPr>
        <w:t>，則管線無須再加鋪</w:t>
      </w:r>
      <w:smartTag w:uri="urn:schemas-microsoft-com:office:smarttags" w:element="chmetcnv">
        <w:smartTagPr>
          <w:attr w:name="TCSC" w:val="0"/>
          <w:attr w:name="NumberType" w:val="1"/>
          <w:attr w:name="Negative" w:val="False"/>
          <w:attr w:name="HasSpace" w:val="False"/>
          <w:attr w:name="SourceValue" w:val="10"/>
          <w:attr w:name="UnitName" w:val="cm"/>
        </w:smartTagPr>
        <w:r w:rsidRPr="00646546">
          <w:rPr>
            <w:rFonts w:hint="eastAsia"/>
          </w:rPr>
          <w:t>10cm</w:t>
        </w:r>
      </w:smartTag>
      <w:r w:rsidRPr="00646546">
        <w:rPr>
          <w:rFonts w:hint="eastAsia"/>
        </w:rPr>
        <w:t>之管床。</w:t>
      </w:r>
    </w:p>
    <w:p w14:paraId="49353BB9" w14:textId="77777777" w:rsidR="00646546" w:rsidRDefault="00646546" w:rsidP="00646546"/>
    <w:p w14:paraId="1A4113BB" w14:textId="77777777" w:rsidR="00E752D8" w:rsidRPr="00441BB6" w:rsidRDefault="00FD2B8E" w:rsidP="00E752D8">
      <w:pPr>
        <w:pStyle w:val="4"/>
      </w:pPr>
      <w:r>
        <w:rPr>
          <w:rFonts w:hint="eastAsia"/>
        </w:rPr>
        <w:t>側</w:t>
      </w:r>
      <w:r w:rsidR="00E752D8" w:rsidRPr="00441BB6">
        <w:rPr>
          <w:rFonts w:hint="eastAsia"/>
        </w:rPr>
        <w:t>後巷用戶接管配置</w:t>
      </w:r>
    </w:p>
    <w:p w14:paraId="4D9EB983" w14:textId="77777777" w:rsidR="00E752D8" w:rsidRPr="00441BB6" w:rsidRDefault="00FD2B8E" w:rsidP="00E752D8">
      <w:pPr>
        <w:pStyle w:val="5"/>
      </w:pPr>
      <w:r>
        <w:rPr>
          <w:rFonts w:hint="eastAsia"/>
        </w:rPr>
        <w:t>側</w:t>
      </w:r>
      <w:r w:rsidR="00E752D8" w:rsidRPr="00441BB6">
        <w:rPr>
          <w:rFonts w:hint="eastAsia"/>
        </w:rPr>
        <w:t>後巷用戶接管及附屬設施，其施工配置模式須依設計圖規定辦理。</w:t>
      </w:r>
    </w:p>
    <w:p w14:paraId="5D3FA27E" w14:textId="77777777" w:rsidR="00E752D8" w:rsidRPr="00810D63" w:rsidRDefault="00E752D8" w:rsidP="007233C5">
      <w:pPr>
        <w:pStyle w:val="5"/>
      </w:pPr>
      <w:r w:rsidRPr="00E752D8">
        <w:rPr>
          <w:rFonts w:hint="eastAsia"/>
        </w:rPr>
        <w:t>單側接管時，</w:t>
      </w:r>
      <w:r w:rsidR="00FD2B8E">
        <w:rPr>
          <w:rFonts w:hint="eastAsia"/>
        </w:rPr>
        <w:t>側</w:t>
      </w:r>
      <w:r w:rsidRPr="00810D63">
        <w:rPr>
          <w:rFonts w:hint="eastAsia"/>
        </w:rPr>
        <w:t>後巷寬度不足</w:t>
      </w:r>
      <w:smartTag w:uri="urn:schemas-microsoft-com:office:smarttags" w:element="chmetcnv">
        <w:smartTagPr>
          <w:attr w:name="UnitName" w:val="cm"/>
          <w:attr w:name="SourceValue" w:val="75"/>
          <w:attr w:name="HasSpace" w:val="False"/>
          <w:attr w:name="Negative" w:val="False"/>
          <w:attr w:name="NumberType" w:val="1"/>
          <w:attr w:name="TCSC" w:val="0"/>
        </w:smartTagPr>
        <w:r w:rsidRPr="00810D63">
          <w:rPr>
            <w:rFonts w:hint="eastAsia"/>
          </w:rPr>
          <w:t>75cm</w:t>
        </w:r>
      </w:smartTag>
      <w:r w:rsidRPr="00810D63">
        <w:rPr>
          <w:rFonts w:hint="eastAsia"/>
        </w:rPr>
        <w:t>，以不予施築為原則，惟需報請工程司，以專案處理</w:t>
      </w:r>
      <w:r w:rsidR="007233C5" w:rsidRPr="00810D63">
        <w:rPr>
          <w:rFonts w:hint="eastAsia"/>
        </w:rPr>
        <w:t>，另需埋設預留之管段至水溝外側，以供後續側後巷管線埋設，埋設時應拍照存查，並於地面上標記，竣工時亦須完成該預留管段之</w:t>
      </w:r>
      <w:r w:rsidR="007233C5" w:rsidRPr="00810D63">
        <w:rPr>
          <w:rFonts w:hint="eastAsia"/>
        </w:rPr>
        <w:t>GIS</w:t>
      </w:r>
      <w:r w:rsidR="007233C5" w:rsidRPr="00810D63">
        <w:rPr>
          <w:rFonts w:hint="eastAsia"/>
        </w:rPr>
        <w:t>數值化圖檔及屬性資料。</w:t>
      </w:r>
    </w:p>
    <w:p w14:paraId="6D4995AF" w14:textId="77777777" w:rsidR="00E752D8" w:rsidRPr="00810D63" w:rsidRDefault="00E752D8" w:rsidP="00FD2B8E">
      <w:pPr>
        <w:pStyle w:val="5"/>
      </w:pPr>
      <w:r w:rsidRPr="00810D63">
        <w:rPr>
          <w:rFonts w:hint="eastAsia"/>
        </w:rPr>
        <w:t>每棟建物之∮</w:t>
      </w:r>
      <w:smartTag w:uri="urn:schemas-microsoft-com:office:smarttags" w:element="chmetcnv">
        <w:smartTagPr>
          <w:attr w:name="UnitName" w:val="mm"/>
          <w:attr w:name="SourceValue" w:val="100"/>
          <w:attr w:name="HasSpace" w:val="False"/>
          <w:attr w:name="Negative" w:val="False"/>
          <w:attr w:name="NumberType" w:val="1"/>
          <w:attr w:name="TCSC" w:val="0"/>
        </w:smartTagPr>
        <w:r w:rsidRPr="00810D63">
          <w:rPr>
            <w:rFonts w:hint="eastAsia"/>
          </w:rPr>
          <w:t>100mm</w:t>
        </w:r>
      </w:smartTag>
      <w:r w:rsidRPr="00810D63">
        <w:rPr>
          <w:rFonts w:hint="eastAsia"/>
        </w:rPr>
        <w:t>以下之雜排水管</w:t>
      </w:r>
      <w:r w:rsidRPr="00810D63">
        <w:rPr>
          <w:rFonts w:hint="eastAsia"/>
        </w:rPr>
        <w:t>(</w:t>
      </w:r>
      <w:r w:rsidRPr="00810D63">
        <w:rPr>
          <w:rFonts w:hint="eastAsia"/>
        </w:rPr>
        <w:t>不含糞管或壓力管</w:t>
      </w:r>
      <w:r w:rsidRPr="00810D63">
        <w:rPr>
          <w:rFonts w:hint="eastAsia"/>
        </w:rPr>
        <w:t>)</w:t>
      </w:r>
      <w:r w:rsidR="00FD2B8E" w:rsidRPr="00810D63">
        <w:rPr>
          <w:rFonts w:hint="eastAsia"/>
        </w:rPr>
        <w:t>以</w:t>
      </w:r>
      <w:r w:rsidRPr="00810D63">
        <w:rPr>
          <w:rFonts w:hint="eastAsia"/>
        </w:rPr>
        <w:t>匯集成一支</w:t>
      </w:r>
      <w:r w:rsidRPr="00810D63">
        <w:rPr>
          <w:rFonts w:hint="eastAsia"/>
        </w:rPr>
        <w:t>(</w:t>
      </w:r>
      <w:r w:rsidRPr="00810D63">
        <w:rPr>
          <w:rFonts w:hint="eastAsia"/>
        </w:rPr>
        <w:t>或併入</w:t>
      </w:r>
      <w:r w:rsidRPr="00810D63">
        <w:rPr>
          <w:rFonts w:hint="eastAsia"/>
        </w:rPr>
        <w:t>)</w:t>
      </w:r>
      <w:r w:rsidRPr="00810D63">
        <w:rPr>
          <w:rFonts w:hint="eastAsia"/>
        </w:rPr>
        <w:t>∮</w:t>
      </w:r>
      <w:smartTag w:uri="urn:schemas-microsoft-com:office:smarttags" w:element="chmetcnv">
        <w:smartTagPr>
          <w:attr w:name="UnitName" w:val="mm"/>
          <w:attr w:name="SourceValue" w:val="100"/>
          <w:attr w:name="HasSpace" w:val="False"/>
          <w:attr w:name="Negative" w:val="False"/>
          <w:attr w:name="NumberType" w:val="1"/>
          <w:attr w:name="TCSC" w:val="0"/>
        </w:smartTagPr>
        <w:r w:rsidRPr="00810D63">
          <w:rPr>
            <w:rFonts w:hint="eastAsia"/>
          </w:rPr>
          <w:t>100mm</w:t>
        </w:r>
      </w:smartTag>
      <w:r w:rsidRPr="00810D63">
        <w:rPr>
          <w:rFonts w:hint="eastAsia"/>
        </w:rPr>
        <w:t>匯流管接入</w:t>
      </w:r>
      <w:r w:rsidR="00FD2B8E" w:rsidRPr="00810D63">
        <w:rPr>
          <w:rFonts w:hint="eastAsia"/>
        </w:rPr>
        <w:t>[</w:t>
      </w:r>
      <w:r w:rsidR="00FD2B8E" w:rsidRPr="00810D63">
        <w:rPr>
          <w:rFonts w:hint="eastAsia"/>
        </w:rPr>
        <w:t>連接管</w:t>
      </w:r>
      <w:r w:rsidR="00FD2B8E" w:rsidRPr="00810D63">
        <w:rPr>
          <w:rFonts w:hint="eastAsia"/>
        </w:rPr>
        <w:t>]</w:t>
      </w:r>
      <w:r w:rsidR="00FD2B8E" w:rsidRPr="00810D63">
        <w:rPr>
          <w:rFonts w:hint="eastAsia"/>
        </w:rPr>
        <w:t>為原則</w:t>
      </w:r>
      <w:r w:rsidRPr="00810D63">
        <w:rPr>
          <w:rFonts w:hint="eastAsia"/>
        </w:rPr>
        <w:t>，並將糞管或壓力管單獨接入</w:t>
      </w:r>
      <w:r w:rsidR="00FD2B8E" w:rsidRPr="00810D63">
        <w:rPr>
          <w:rFonts w:hint="eastAsia"/>
        </w:rPr>
        <w:t>[</w:t>
      </w:r>
      <w:r w:rsidR="00FD2B8E" w:rsidRPr="00810D63">
        <w:rPr>
          <w:rFonts w:hint="eastAsia"/>
        </w:rPr>
        <w:t>連接管</w:t>
      </w:r>
      <w:r w:rsidR="00FD2B8E" w:rsidRPr="00810D63">
        <w:rPr>
          <w:rFonts w:hint="eastAsia"/>
        </w:rPr>
        <w:t>]</w:t>
      </w:r>
      <w:r w:rsidRPr="00810D63">
        <w:rPr>
          <w:rFonts w:hint="eastAsia"/>
        </w:rPr>
        <w:t>；或將∮</w:t>
      </w:r>
      <w:smartTag w:uri="urn:schemas-microsoft-com:office:smarttags" w:element="chmetcnv">
        <w:smartTagPr>
          <w:attr w:name="UnitName" w:val="mm"/>
          <w:attr w:name="SourceValue" w:val="100"/>
          <w:attr w:name="HasSpace" w:val="False"/>
          <w:attr w:name="Negative" w:val="False"/>
          <w:attr w:name="NumberType" w:val="1"/>
          <w:attr w:name="TCSC" w:val="0"/>
        </w:smartTagPr>
        <w:r w:rsidRPr="00810D63">
          <w:rPr>
            <w:rFonts w:hint="eastAsia"/>
          </w:rPr>
          <w:t>100mm</w:t>
        </w:r>
      </w:smartTag>
      <w:r w:rsidRPr="00810D63">
        <w:rPr>
          <w:rFonts w:hint="eastAsia"/>
        </w:rPr>
        <w:t>以下之污水管</w:t>
      </w:r>
      <w:r w:rsidRPr="00810D63">
        <w:rPr>
          <w:rFonts w:hint="eastAsia"/>
        </w:rPr>
        <w:t>(</w:t>
      </w:r>
      <w:r w:rsidRPr="00810D63">
        <w:rPr>
          <w:rFonts w:hint="eastAsia"/>
        </w:rPr>
        <w:t>含糞管</w:t>
      </w:r>
      <w:r w:rsidRPr="00810D63">
        <w:rPr>
          <w:rFonts w:hint="eastAsia"/>
        </w:rPr>
        <w:t>)</w:t>
      </w:r>
      <w:r w:rsidRPr="00810D63">
        <w:rPr>
          <w:rFonts w:hint="eastAsia"/>
        </w:rPr>
        <w:t>逐一接入匯流井成一系統，再接入</w:t>
      </w:r>
      <w:r w:rsidR="00FB512E" w:rsidRPr="00810D63">
        <w:rPr>
          <w:rFonts w:hint="eastAsia"/>
        </w:rPr>
        <w:t>[</w:t>
      </w:r>
      <w:r w:rsidR="00FB512E" w:rsidRPr="00810D63">
        <w:rPr>
          <w:rFonts w:hint="eastAsia"/>
        </w:rPr>
        <w:t>連接管</w:t>
      </w:r>
      <w:r w:rsidR="00FB512E" w:rsidRPr="00810D63">
        <w:rPr>
          <w:rFonts w:hint="eastAsia"/>
        </w:rPr>
        <w:t>]</w:t>
      </w:r>
      <w:r w:rsidRPr="00810D63">
        <w:rPr>
          <w:rFonts w:hint="eastAsia"/>
        </w:rPr>
        <w:t>，並將壓力管單獨接入連接井</w:t>
      </w:r>
      <w:r w:rsidR="00C1223B" w:rsidRPr="00810D63">
        <w:rPr>
          <w:rFonts w:hint="eastAsia"/>
        </w:rPr>
        <w:t>(</w:t>
      </w:r>
      <w:r w:rsidR="00C1223B" w:rsidRPr="00810D63">
        <w:rPr>
          <w:rFonts w:hint="eastAsia"/>
        </w:rPr>
        <w:t>或陰井</w:t>
      </w:r>
      <w:r w:rsidR="00C1223B" w:rsidRPr="00810D63">
        <w:rPr>
          <w:rFonts w:hint="eastAsia"/>
        </w:rPr>
        <w:t>)</w:t>
      </w:r>
      <w:r w:rsidRPr="00810D63">
        <w:rPr>
          <w:rFonts w:hint="eastAsia"/>
        </w:rPr>
        <w:t>。</w:t>
      </w:r>
    </w:p>
    <w:p w14:paraId="3B005994" w14:textId="77777777" w:rsidR="00E752D8" w:rsidRPr="00810D63" w:rsidRDefault="00E752D8" w:rsidP="00FD2B8E">
      <w:pPr>
        <w:pStyle w:val="5"/>
      </w:pPr>
      <w:r w:rsidRPr="00810D63">
        <w:rPr>
          <w:rFonts w:hint="eastAsia"/>
        </w:rPr>
        <w:t>連接管管徑</w:t>
      </w:r>
      <w:r w:rsidRPr="00810D63">
        <w:rPr>
          <w:rFonts w:hint="eastAsia"/>
        </w:rPr>
        <w:t>200</w:t>
      </w:r>
      <w:r w:rsidRPr="00810D63">
        <w:rPr>
          <w:rFonts w:hint="eastAsia"/>
        </w:rPr>
        <w:t>倍長度內設置清除設施</w:t>
      </w:r>
      <w:r w:rsidRPr="00810D63">
        <w:rPr>
          <w:rFonts w:hint="eastAsia"/>
        </w:rPr>
        <w:t xml:space="preserve"> (</w:t>
      </w:r>
      <w:r w:rsidRPr="00810D63">
        <w:rPr>
          <w:rFonts w:hint="eastAsia"/>
        </w:rPr>
        <w:t>陰井、連接井、清除孔等</w:t>
      </w:r>
      <w:r w:rsidRPr="00810D63">
        <w:rPr>
          <w:rFonts w:hint="eastAsia"/>
        </w:rPr>
        <w:t>)</w:t>
      </w:r>
      <w:r w:rsidRPr="00810D63">
        <w:rPr>
          <w:rFonts w:hint="eastAsia"/>
        </w:rPr>
        <w:t>乙處</w:t>
      </w:r>
      <w:r w:rsidR="00C1223B" w:rsidRPr="00810D63">
        <w:rPr>
          <w:rFonts w:hint="eastAsia"/>
        </w:rPr>
        <w:t>[</w:t>
      </w:r>
      <w:r w:rsidR="00C1223B" w:rsidRPr="00810D63">
        <w:rPr>
          <w:rFonts w:hint="eastAsia"/>
        </w:rPr>
        <w:t>，其得配合現地調整之</w:t>
      </w:r>
      <w:r w:rsidR="00C1223B" w:rsidRPr="00810D63">
        <w:rPr>
          <w:rFonts w:hint="eastAsia"/>
        </w:rPr>
        <w:t>]</w:t>
      </w:r>
      <w:r w:rsidRPr="00810D63">
        <w:rPr>
          <w:rFonts w:hint="eastAsia"/>
        </w:rPr>
        <w:t>。</w:t>
      </w:r>
    </w:p>
    <w:p w14:paraId="1779581D" w14:textId="77777777" w:rsidR="00E752D8" w:rsidRPr="00810D63" w:rsidRDefault="00E752D8" w:rsidP="00FD2B8E">
      <w:pPr>
        <w:pStyle w:val="5"/>
      </w:pPr>
      <w:r w:rsidRPr="00810D63">
        <w:rPr>
          <w:rFonts w:hint="eastAsia"/>
        </w:rPr>
        <w:t>為防止臭味回流，須於排水設施與匯流管銜接處或匯流管與連接管匯流處設置防止氣體回流設施。</w:t>
      </w:r>
    </w:p>
    <w:p w14:paraId="2535FFBE" w14:textId="77777777" w:rsidR="00E752D8" w:rsidRPr="00810D63" w:rsidRDefault="00E752D8" w:rsidP="00FD2B8E">
      <w:pPr>
        <w:pStyle w:val="5"/>
      </w:pPr>
      <w:r w:rsidRPr="00810D63">
        <w:rPr>
          <w:rFonts w:hint="eastAsia"/>
        </w:rPr>
        <w:t>現況如因受環境條件因素限制時，承包商得報請工程司會勘後調整設施埋設。</w:t>
      </w:r>
    </w:p>
    <w:p w14:paraId="23A0E023" w14:textId="77777777" w:rsidR="00C1223B" w:rsidRPr="00C1223B" w:rsidRDefault="00C1223B" w:rsidP="00C1223B"/>
    <w:p w14:paraId="6DC35676" w14:textId="77777777" w:rsidR="00E752D8" w:rsidRPr="00FD2B8E" w:rsidRDefault="00E752D8" w:rsidP="00FD2B8E">
      <w:pPr>
        <w:pStyle w:val="4"/>
      </w:pPr>
      <w:r w:rsidRPr="00FD2B8E">
        <w:rPr>
          <w:rFonts w:hint="eastAsia"/>
        </w:rPr>
        <w:t>前巷用戶接管配置</w:t>
      </w:r>
    </w:p>
    <w:p w14:paraId="79D8CC19" w14:textId="77777777" w:rsidR="00E752D8" w:rsidRPr="00C1223B" w:rsidRDefault="00E752D8" w:rsidP="00C1223B">
      <w:pPr>
        <w:pStyle w:val="5"/>
      </w:pPr>
      <w:r w:rsidRPr="00C1223B">
        <w:rPr>
          <w:rFonts w:hint="eastAsia"/>
        </w:rPr>
        <w:t>前巷用戶接管及附屬設施，其施工配置模式須依設計圖規定辦理。</w:t>
      </w:r>
    </w:p>
    <w:p w14:paraId="0D1AD631" w14:textId="77777777" w:rsidR="00E752D8" w:rsidRPr="00C1223B" w:rsidRDefault="00E752D8" w:rsidP="00C1223B">
      <w:pPr>
        <w:pStyle w:val="5"/>
      </w:pPr>
      <w:r w:rsidRPr="00C1223B">
        <w:rPr>
          <w:rFonts w:hint="eastAsia"/>
        </w:rPr>
        <w:t>有前院：將住戶前院化糞池打除，埋設組合式連接井</w:t>
      </w:r>
      <w:r w:rsidR="00C1223B">
        <w:rPr>
          <w:rFonts w:hint="eastAsia"/>
        </w:rPr>
        <w:t>(</w:t>
      </w:r>
      <w:r w:rsidR="00C1223B">
        <w:rPr>
          <w:rFonts w:hint="eastAsia"/>
        </w:rPr>
        <w:t>或陰井</w:t>
      </w:r>
      <w:r w:rsidR="00C1223B">
        <w:rPr>
          <w:rFonts w:hint="eastAsia"/>
        </w:rPr>
        <w:t>)</w:t>
      </w:r>
      <w:r w:rsidRPr="00C1223B">
        <w:rPr>
          <w:rFonts w:hint="eastAsia"/>
        </w:rPr>
        <w:t>，收集糞管及雜排水後，再銜接前巷之巷道連接管系統；或將∮</w:t>
      </w:r>
      <w:smartTag w:uri="urn:schemas-microsoft-com:office:smarttags" w:element="chmetcnv">
        <w:smartTagPr>
          <w:attr w:name="UnitName" w:val="mm"/>
          <w:attr w:name="SourceValue" w:val="100"/>
          <w:attr w:name="HasSpace" w:val="False"/>
          <w:attr w:name="Negative" w:val="False"/>
          <w:attr w:name="NumberType" w:val="1"/>
          <w:attr w:name="TCSC" w:val="0"/>
        </w:smartTagPr>
        <w:r w:rsidRPr="00C1223B">
          <w:rPr>
            <w:rFonts w:hint="eastAsia"/>
          </w:rPr>
          <w:t>100mm</w:t>
        </w:r>
      </w:smartTag>
      <w:r w:rsidRPr="00C1223B">
        <w:rPr>
          <w:rFonts w:hint="eastAsia"/>
        </w:rPr>
        <w:t>以下之污水管</w:t>
      </w:r>
      <w:r w:rsidRPr="00C1223B">
        <w:rPr>
          <w:rFonts w:hint="eastAsia"/>
        </w:rPr>
        <w:t>(</w:t>
      </w:r>
      <w:r w:rsidRPr="00C1223B">
        <w:rPr>
          <w:rFonts w:hint="eastAsia"/>
        </w:rPr>
        <w:t>含糞管</w:t>
      </w:r>
      <w:r w:rsidRPr="00C1223B">
        <w:rPr>
          <w:rFonts w:hint="eastAsia"/>
        </w:rPr>
        <w:t>)</w:t>
      </w:r>
      <w:r w:rsidRPr="00C1223B">
        <w:rPr>
          <w:rFonts w:hint="eastAsia"/>
        </w:rPr>
        <w:t>逐一接入匯流井成一系統，再銜接前巷之巷道連接管系統。另將壓力管單獨接入連接井</w:t>
      </w:r>
      <w:r w:rsidR="00C1223B">
        <w:rPr>
          <w:rFonts w:hint="eastAsia"/>
        </w:rPr>
        <w:t>(</w:t>
      </w:r>
      <w:r w:rsidR="00C1223B">
        <w:rPr>
          <w:rFonts w:hint="eastAsia"/>
        </w:rPr>
        <w:t>或陰井</w:t>
      </w:r>
      <w:r w:rsidR="00C1223B">
        <w:rPr>
          <w:rFonts w:hint="eastAsia"/>
        </w:rPr>
        <w:t>)</w:t>
      </w:r>
      <w:r w:rsidRPr="00C1223B">
        <w:rPr>
          <w:rFonts w:hint="eastAsia"/>
        </w:rPr>
        <w:t>。</w:t>
      </w:r>
    </w:p>
    <w:p w14:paraId="5997DA0F" w14:textId="77777777" w:rsidR="00E752D8" w:rsidRPr="00C1223B" w:rsidRDefault="00E752D8" w:rsidP="00C1223B">
      <w:pPr>
        <w:pStyle w:val="5"/>
      </w:pPr>
      <w:r w:rsidRPr="00C1223B">
        <w:rPr>
          <w:rFonts w:hint="eastAsia"/>
        </w:rPr>
        <w:t>無前院：</w:t>
      </w:r>
      <w:r w:rsidR="003552AD">
        <w:rPr>
          <w:rFonts w:hint="eastAsia"/>
        </w:rPr>
        <w:t>[</w:t>
      </w:r>
      <w:r w:rsidRPr="003552AD">
        <w:rPr>
          <w:rFonts w:hint="eastAsia"/>
          <w:strike/>
        </w:rPr>
        <w:t>用戶接管部分以兩戶配置一個組合式連接井，其接管方式以前巷公共排水溝內側外壁至住戶構造物界面之淨寬</w:t>
      </w:r>
      <w:r w:rsidR="003552AD">
        <w:rPr>
          <w:rFonts w:hint="eastAsia"/>
        </w:rPr>
        <w:t>][</w:t>
      </w:r>
      <w:r w:rsidR="003552AD">
        <w:rPr>
          <w:rFonts w:hint="eastAsia"/>
        </w:rPr>
        <w:t>用戶接管部分以出水口密集程度進行連接管配置，其接管方式以</w:t>
      </w:r>
      <w:r w:rsidR="003552AD" w:rsidRPr="003552AD">
        <w:rPr>
          <w:rFonts w:hint="eastAsia"/>
        </w:rPr>
        <w:t>前巷公共排水溝內側外壁至住戶構造物界面之淨</w:t>
      </w:r>
      <w:r w:rsidR="003552AD" w:rsidRPr="003552AD">
        <w:rPr>
          <w:rFonts w:hint="eastAsia"/>
        </w:rPr>
        <w:lastRenderedPageBreak/>
        <w:t>寬</w:t>
      </w:r>
      <w:r w:rsidR="003552AD">
        <w:rPr>
          <w:rFonts w:hint="eastAsia"/>
        </w:rPr>
        <w:t>]</w:t>
      </w:r>
      <w:r w:rsidRPr="00C1223B">
        <w:rPr>
          <w:rFonts w:hint="eastAsia"/>
        </w:rPr>
        <w:t>分為下列幾項：</w:t>
      </w:r>
    </w:p>
    <w:p w14:paraId="31955D7F" w14:textId="77777777" w:rsidR="00E752D8" w:rsidRPr="00441BB6" w:rsidRDefault="003552AD" w:rsidP="00C1223B">
      <w:pPr>
        <w:pStyle w:val="6"/>
      </w:pPr>
      <w:r>
        <w:rPr>
          <w:rFonts w:hint="eastAsia"/>
        </w:rPr>
        <w:t>[</w:t>
      </w:r>
      <w:r w:rsidR="00E752D8" w:rsidRPr="003552AD">
        <w:rPr>
          <w:rFonts w:hint="eastAsia"/>
          <w:strike/>
        </w:rPr>
        <w:t>20</w:t>
      </w:r>
      <w:r w:rsidR="00E752D8" w:rsidRPr="003552AD">
        <w:rPr>
          <w:strike/>
        </w:rPr>
        <w:t>cm</w:t>
      </w:r>
      <w:r w:rsidR="00E752D8" w:rsidRPr="003552AD">
        <w:rPr>
          <w:rFonts w:hint="eastAsia"/>
          <w:strike/>
        </w:rPr>
        <w:t>≦寬度＜</w:t>
      </w:r>
      <w:smartTag w:uri="urn:schemas-microsoft-com:office:smarttags" w:element="chmetcnv">
        <w:smartTagPr>
          <w:attr w:name="UnitName" w:val="cm"/>
          <w:attr w:name="SourceValue" w:val="40"/>
          <w:attr w:name="HasSpace" w:val="False"/>
          <w:attr w:name="Negative" w:val="False"/>
          <w:attr w:name="NumberType" w:val="1"/>
          <w:attr w:name="TCSC" w:val="0"/>
        </w:smartTagPr>
        <w:r w:rsidR="00E752D8" w:rsidRPr="003552AD">
          <w:rPr>
            <w:rFonts w:hint="eastAsia"/>
            <w:strike/>
          </w:rPr>
          <w:t>40</w:t>
        </w:r>
        <w:r w:rsidR="00E752D8" w:rsidRPr="003552AD">
          <w:rPr>
            <w:strike/>
          </w:rPr>
          <w:t>cm</w:t>
        </w:r>
      </w:smartTag>
      <w:r w:rsidR="00E752D8" w:rsidRPr="003552AD">
        <w:rPr>
          <w:rFonts w:hint="eastAsia"/>
          <w:strike/>
        </w:rPr>
        <w:t>：</w:t>
      </w:r>
      <w:r w:rsidR="00E752D8" w:rsidRPr="003552AD">
        <w:rPr>
          <w:strike/>
        </w:rPr>
        <w:t>與</w:t>
      </w:r>
      <w:r w:rsidR="00E752D8" w:rsidRPr="003552AD">
        <w:rPr>
          <w:rFonts w:hint="eastAsia"/>
          <w:strike/>
        </w:rPr>
        <w:t>排水溝共構段，向道路外移</w:t>
      </w:r>
      <w:r w:rsidR="00E752D8" w:rsidRPr="003552AD">
        <w:rPr>
          <w:rFonts w:hint="eastAsia"/>
          <w:strike/>
        </w:rPr>
        <w:t>5~</w:t>
      </w:r>
      <w:smartTag w:uri="urn:schemas-microsoft-com:office:smarttags" w:element="chmetcnv">
        <w:smartTagPr>
          <w:attr w:name="UnitName" w:val="cm"/>
          <w:attr w:name="SourceValue" w:val="15"/>
          <w:attr w:name="HasSpace" w:val="False"/>
          <w:attr w:name="Negative" w:val="False"/>
          <w:attr w:name="NumberType" w:val="1"/>
          <w:attr w:name="TCSC" w:val="0"/>
        </w:smartTagPr>
        <w:r w:rsidR="00E752D8" w:rsidRPr="003552AD">
          <w:rPr>
            <w:rFonts w:hint="eastAsia"/>
            <w:strike/>
          </w:rPr>
          <w:t>15</w:t>
        </w:r>
        <w:r w:rsidR="00E752D8" w:rsidRPr="003552AD">
          <w:rPr>
            <w:strike/>
          </w:rPr>
          <w:t>cm</w:t>
        </w:r>
      </w:smartTag>
      <w:r w:rsidR="00E752D8" w:rsidRPr="003552AD">
        <w:rPr>
          <w:rFonts w:hint="eastAsia"/>
          <w:strike/>
        </w:rPr>
        <w:t>，其空間僅可施作匯流管</w:t>
      </w:r>
      <w:r>
        <w:rPr>
          <w:rFonts w:hint="eastAsia"/>
        </w:rPr>
        <w:t>][</w:t>
      </w:r>
      <w:r w:rsidRPr="003552AD">
        <w:rPr>
          <w:rFonts w:hint="eastAsia"/>
        </w:rPr>
        <w:t>寬度＜</w:t>
      </w:r>
      <w:r w:rsidR="00A00FE6">
        <w:rPr>
          <w:rFonts w:hint="eastAsia"/>
        </w:rPr>
        <w:t>4</w:t>
      </w:r>
      <w:r w:rsidRPr="003552AD">
        <w:rPr>
          <w:rFonts w:hint="eastAsia"/>
        </w:rPr>
        <w:t>0</w:t>
      </w:r>
      <w:r w:rsidRPr="003552AD">
        <w:t>cm</w:t>
      </w:r>
      <w:r w:rsidRPr="003552AD">
        <w:rPr>
          <w:rFonts w:hint="eastAsia"/>
        </w:rPr>
        <w:t>：</w:t>
      </w:r>
      <w:r w:rsidRPr="003552AD">
        <w:t>與</w:t>
      </w:r>
      <w:r w:rsidRPr="003552AD">
        <w:rPr>
          <w:rFonts w:hint="eastAsia"/>
        </w:rPr>
        <w:t>排水溝共構段，向道路外移</w:t>
      </w:r>
      <w:r w:rsidRPr="003552AD">
        <w:rPr>
          <w:rFonts w:hint="eastAsia"/>
        </w:rPr>
        <w:t>5~15</w:t>
      </w:r>
      <w:r w:rsidRPr="003552AD">
        <w:t>cm</w:t>
      </w:r>
      <w:r w:rsidR="00DE162C">
        <w:rPr>
          <w:rFonts w:hint="eastAsia"/>
        </w:rPr>
        <w:t>，</w:t>
      </w:r>
      <w:r w:rsidR="00F724BB">
        <w:rPr>
          <w:rFonts w:hint="eastAsia"/>
        </w:rPr>
        <w:t>僅</w:t>
      </w:r>
      <w:r w:rsidR="00DE162C">
        <w:rPr>
          <w:rFonts w:hint="eastAsia"/>
        </w:rPr>
        <w:t>匯流管或連接</w:t>
      </w:r>
      <w:r w:rsidR="00F724BB">
        <w:rPr>
          <w:rFonts w:hint="eastAsia"/>
        </w:rPr>
        <w:t>管</w:t>
      </w:r>
      <w:r w:rsidR="00DE162C">
        <w:rPr>
          <w:rFonts w:hint="eastAsia"/>
        </w:rPr>
        <w:t>可位其內</w:t>
      </w:r>
      <w:r>
        <w:rPr>
          <w:rFonts w:hint="eastAsia"/>
        </w:rPr>
        <w:t>]</w:t>
      </w:r>
      <w:r w:rsidR="00E752D8" w:rsidRPr="00441BB6">
        <w:rPr>
          <w:rFonts w:hint="eastAsia"/>
        </w:rPr>
        <w:t>。</w:t>
      </w:r>
    </w:p>
    <w:p w14:paraId="4A30A821" w14:textId="77777777" w:rsidR="00E752D8" w:rsidRPr="00C1223B" w:rsidRDefault="003552AD" w:rsidP="00C1223B">
      <w:pPr>
        <w:pStyle w:val="6"/>
      </w:pPr>
      <w:r>
        <w:rPr>
          <w:rFonts w:hint="eastAsia"/>
        </w:rPr>
        <w:t>[</w:t>
      </w:r>
      <w:r w:rsidR="00E752D8" w:rsidRPr="003552AD">
        <w:rPr>
          <w:rFonts w:hint="eastAsia"/>
          <w:strike/>
        </w:rPr>
        <w:t>40</w:t>
      </w:r>
      <w:r w:rsidR="00E752D8" w:rsidRPr="003552AD">
        <w:rPr>
          <w:strike/>
        </w:rPr>
        <w:t>cm</w:t>
      </w:r>
      <w:r w:rsidR="00E752D8" w:rsidRPr="003552AD">
        <w:rPr>
          <w:rFonts w:hint="eastAsia"/>
          <w:strike/>
        </w:rPr>
        <w:t>≦寬度＜</w:t>
      </w:r>
      <w:smartTag w:uri="urn:schemas-microsoft-com:office:smarttags" w:element="chmetcnv">
        <w:smartTagPr>
          <w:attr w:name="UnitName" w:val="cm"/>
          <w:attr w:name="SourceValue" w:val="75"/>
          <w:attr w:name="HasSpace" w:val="False"/>
          <w:attr w:name="Negative" w:val="False"/>
          <w:attr w:name="NumberType" w:val="1"/>
          <w:attr w:name="TCSC" w:val="0"/>
        </w:smartTagPr>
        <w:r w:rsidR="00E752D8" w:rsidRPr="003552AD">
          <w:rPr>
            <w:rFonts w:hint="eastAsia"/>
            <w:strike/>
          </w:rPr>
          <w:t>75</w:t>
        </w:r>
        <w:r w:rsidR="00E752D8" w:rsidRPr="003552AD">
          <w:rPr>
            <w:strike/>
          </w:rPr>
          <w:t>cm</w:t>
        </w:r>
      </w:smartTag>
      <w:r w:rsidR="00E752D8" w:rsidRPr="003552AD">
        <w:rPr>
          <w:rFonts w:hint="eastAsia"/>
          <w:strike/>
        </w:rPr>
        <w:t>：</w:t>
      </w:r>
      <w:r w:rsidR="00E752D8" w:rsidRPr="003552AD">
        <w:rPr>
          <w:strike/>
        </w:rPr>
        <w:t>與</w:t>
      </w:r>
      <w:r w:rsidR="00E752D8" w:rsidRPr="003552AD">
        <w:rPr>
          <w:rFonts w:hint="eastAsia"/>
          <w:strike/>
        </w:rPr>
        <w:t>排水溝共構段，向道路外移</w:t>
      </w:r>
      <w:r w:rsidR="00E752D8" w:rsidRPr="003552AD">
        <w:rPr>
          <w:rFonts w:hint="eastAsia"/>
          <w:strike/>
        </w:rPr>
        <w:t>5~</w:t>
      </w:r>
      <w:smartTag w:uri="urn:schemas-microsoft-com:office:smarttags" w:element="chmetcnv">
        <w:smartTagPr>
          <w:attr w:name="UnitName" w:val="cm"/>
          <w:attr w:name="SourceValue" w:val="15"/>
          <w:attr w:name="HasSpace" w:val="False"/>
          <w:attr w:name="Negative" w:val="False"/>
          <w:attr w:name="NumberType" w:val="1"/>
          <w:attr w:name="TCSC" w:val="0"/>
        </w:smartTagPr>
        <w:r w:rsidR="00E752D8" w:rsidRPr="003552AD">
          <w:rPr>
            <w:rFonts w:hint="eastAsia"/>
            <w:strike/>
          </w:rPr>
          <w:t>15</w:t>
        </w:r>
        <w:r w:rsidR="00E752D8" w:rsidRPr="003552AD">
          <w:rPr>
            <w:strike/>
          </w:rPr>
          <w:t>cm</w:t>
        </w:r>
      </w:smartTag>
      <w:r w:rsidR="00E752D8" w:rsidRPr="003552AD">
        <w:rPr>
          <w:rFonts w:hint="eastAsia"/>
          <w:strike/>
        </w:rPr>
        <w:t>，連接井與匯流管皆位其內</w:t>
      </w:r>
      <w:r>
        <w:rPr>
          <w:rFonts w:hint="eastAsia"/>
        </w:rPr>
        <w:t>]</w:t>
      </w:r>
      <w:r w:rsidR="00A00FE6">
        <w:rPr>
          <w:rFonts w:hint="eastAsia"/>
        </w:rPr>
        <w:t>[4</w:t>
      </w:r>
      <w:r w:rsidR="00205221" w:rsidRPr="003552AD">
        <w:rPr>
          <w:rFonts w:hint="eastAsia"/>
        </w:rPr>
        <w:t>0</w:t>
      </w:r>
      <w:r w:rsidR="00205221" w:rsidRPr="003552AD">
        <w:t>cm</w:t>
      </w:r>
      <w:r w:rsidR="00205221" w:rsidRPr="003552AD">
        <w:rPr>
          <w:rFonts w:hint="eastAsia"/>
        </w:rPr>
        <w:t>≦寬度：</w:t>
      </w:r>
      <w:r w:rsidR="00205221" w:rsidRPr="003552AD">
        <w:t>與</w:t>
      </w:r>
      <w:r w:rsidR="00205221" w:rsidRPr="003552AD">
        <w:rPr>
          <w:rFonts w:hint="eastAsia"/>
        </w:rPr>
        <w:t>排水溝共構段，</w:t>
      </w:r>
      <w:r w:rsidR="00205221">
        <w:rPr>
          <w:rFonts w:hint="eastAsia"/>
        </w:rPr>
        <w:t>排水溝</w:t>
      </w:r>
      <w:r w:rsidR="00205221" w:rsidRPr="003552AD">
        <w:rPr>
          <w:rFonts w:hint="eastAsia"/>
        </w:rPr>
        <w:t>毋須外移</w:t>
      </w:r>
      <w:r w:rsidR="00DE162C">
        <w:rPr>
          <w:rFonts w:hint="eastAsia"/>
        </w:rPr>
        <w:t>，匯流管或連接管</w:t>
      </w:r>
      <w:r w:rsidR="00F724BB">
        <w:rPr>
          <w:rFonts w:hint="eastAsia"/>
        </w:rPr>
        <w:t>或連接井</w:t>
      </w:r>
      <w:r w:rsidR="00F724BB">
        <w:rPr>
          <w:rFonts w:hint="eastAsia"/>
        </w:rPr>
        <w:t>(</w:t>
      </w:r>
      <w:r w:rsidR="00F724BB">
        <w:rPr>
          <w:rFonts w:hint="eastAsia"/>
        </w:rPr>
        <w:t>或陰井</w:t>
      </w:r>
      <w:r w:rsidR="00F724BB">
        <w:rPr>
          <w:rFonts w:hint="eastAsia"/>
        </w:rPr>
        <w:t>)</w:t>
      </w:r>
      <w:r w:rsidR="00DE162C">
        <w:rPr>
          <w:rFonts w:hint="eastAsia"/>
        </w:rPr>
        <w:t>可位其內</w:t>
      </w:r>
      <w:r w:rsidR="00205221">
        <w:rPr>
          <w:rFonts w:hint="eastAsia"/>
        </w:rPr>
        <w:t>]</w:t>
      </w:r>
      <w:r w:rsidR="00DE162C">
        <w:rPr>
          <w:rFonts w:hint="eastAsia"/>
        </w:rPr>
        <w:t>。</w:t>
      </w:r>
    </w:p>
    <w:p w14:paraId="47AECF68" w14:textId="77777777" w:rsidR="00E752D8" w:rsidRPr="00C1223B" w:rsidRDefault="003552AD" w:rsidP="00C1223B">
      <w:pPr>
        <w:pStyle w:val="6"/>
      </w:pPr>
      <w:r>
        <w:rPr>
          <w:rFonts w:hint="eastAsia"/>
        </w:rPr>
        <w:t>[</w:t>
      </w:r>
      <w:r w:rsidR="00E752D8" w:rsidRPr="003552AD">
        <w:rPr>
          <w:rFonts w:hint="eastAsia"/>
          <w:strike/>
        </w:rPr>
        <w:t>75</w:t>
      </w:r>
      <w:r w:rsidR="00E752D8" w:rsidRPr="003552AD">
        <w:rPr>
          <w:strike/>
        </w:rPr>
        <w:t>cm</w:t>
      </w:r>
      <w:r w:rsidR="00E752D8" w:rsidRPr="003552AD">
        <w:rPr>
          <w:rFonts w:hint="eastAsia"/>
          <w:strike/>
        </w:rPr>
        <w:t>≦寬度：其空間足夠設置連接井與匯流管，排水溝毋須外移</w:t>
      </w:r>
      <w:r>
        <w:rPr>
          <w:rFonts w:hint="eastAsia"/>
        </w:rPr>
        <w:t>][]</w:t>
      </w:r>
      <w:r w:rsidR="00E752D8" w:rsidRPr="00C1223B">
        <w:rPr>
          <w:rFonts w:hint="eastAsia"/>
        </w:rPr>
        <w:t>。</w:t>
      </w:r>
    </w:p>
    <w:p w14:paraId="1857A552" w14:textId="77777777" w:rsidR="00E752D8" w:rsidRPr="00C1223B" w:rsidRDefault="00E752D8" w:rsidP="00C1223B">
      <w:pPr>
        <w:pStyle w:val="6"/>
      </w:pPr>
      <w:r w:rsidRPr="00C1223B">
        <w:rPr>
          <w:rFonts w:hint="eastAsia"/>
        </w:rPr>
        <w:t>上揭與排水溝共構段，承包商須報請工程司循程序會相關單位同意再行施工。</w:t>
      </w:r>
    </w:p>
    <w:p w14:paraId="756DFAC6" w14:textId="77777777" w:rsidR="00E752D8" w:rsidRPr="00810D63" w:rsidRDefault="00E752D8" w:rsidP="00C1223B">
      <w:pPr>
        <w:pStyle w:val="6"/>
      </w:pPr>
      <w:r w:rsidRPr="00C1223B">
        <w:rPr>
          <w:rFonts w:hint="eastAsia"/>
        </w:rPr>
        <w:t>以上規定之連接井</w:t>
      </w:r>
      <w:r w:rsidR="00D73F59">
        <w:rPr>
          <w:rFonts w:hint="eastAsia"/>
        </w:rPr>
        <w:t>(</w:t>
      </w:r>
      <w:r w:rsidR="00D73F59">
        <w:rPr>
          <w:rFonts w:hint="eastAsia"/>
        </w:rPr>
        <w:t>或陰井</w:t>
      </w:r>
      <w:r w:rsidR="00D73F59">
        <w:rPr>
          <w:rFonts w:hint="eastAsia"/>
        </w:rPr>
        <w:t>)</w:t>
      </w:r>
      <w:r w:rsidRPr="00C1223B">
        <w:rPr>
          <w:rFonts w:hint="eastAsia"/>
        </w:rPr>
        <w:t>，經工程司核定後，可改採</w:t>
      </w:r>
      <w:r w:rsidR="00D73F59">
        <w:rPr>
          <w:rFonts w:hint="eastAsia"/>
        </w:rPr>
        <w:t>[</w:t>
      </w:r>
      <w:r w:rsidRPr="00F724BB">
        <w:rPr>
          <w:rFonts w:hint="eastAsia"/>
          <w:strike/>
        </w:rPr>
        <w:t>塑膠小口徑</w:t>
      </w:r>
      <w:r w:rsidR="00F724BB">
        <w:rPr>
          <w:rFonts w:hint="eastAsia"/>
        </w:rPr>
        <w:t>]</w:t>
      </w:r>
      <w:r w:rsidRPr="00C1223B">
        <w:rPr>
          <w:rFonts w:hint="eastAsia"/>
        </w:rPr>
        <w:t>清除孔</w:t>
      </w:r>
      <w:r w:rsidRPr="00810D63">
        <w:rPr>
          <w:rFonts w:hint="eastAsia"/>
        </w:rPr>
        <w:t>設置，並按實作數量計價。</w:t>
      </w:r>
    </w:p>
    <w:p w14:paraId="173A82C8" w14:textId="77777777" w:rsidR="00E752D8" w:rsidRPr="00810D63" w:rsidRDefault="00E752D8" w:rsidP="0078290B">
      <w:pPr>
        <w:pStyle w:val="5"/>
      </w:pPr>
      <w:r w:rsidRPr="00810D63">
        <w:rPr>
          <w:rFonts w:hint="eastAsia"/>
        </w:rPr>
        <w:t>連接管管徑</w:t>
      </w:r>
      <w:r w:rsidRPr="00810D63">
        <w:rPr>
          <w:rFonts w:hint="eastAsia"/>
        </w:rPr>
        <w:t>200</w:t>
      </w:r>
      <w:r w:rsidRPr="00810D63">
        <w:rPr>
          <w:rFonts w:hint="eastAsia"/>
        </w:rPr>
        <w:t>倍長度內設置清除設施</w:t>
      </w:r>
      <w:r w:rsidRPr="00810D63">
        <w:rPr>
          <w:rFonts w:hint="eastAsia"/>
        </w:rPr>
        <w:t xml:space="preserve"> (</w:t>
      </w:r>
      <w:r w:rsidRPr="00810D63">
        <w:rPr>
          <w:rFonts w:hint="eastAsia"/>
        </w:rPr>
        <w:t>陰井、連接井、清除孔等</w:t>
      </w:r>
      <w:r w:rsidRPr="00810D63">
        <w:rPr>
          <w:rFonts w:hint="eastAsia"/>
        </w:rPr>
        <w:t>)</w:t>
      </w:r>
      <w:r w:rsidRPr="00810D63">
        <w:rPr>
          <w:rFonts w:hint="eastAsia"/>
        </w:rPr>
        <w:t>乙處</w:t>
      </w:r>
      <w:r w:rsidR="0078290B" w:rsidRPr="00810D63">
        <w:rPr>
          <w:rFonts w:hint="eastAsia"/>
        </w:rPr>
        <w:t>[</w:t>
      </w:r>
      <w:r w:rsidR="0078290B" w:rsidRPr="00810D63">
        <w:rPr>
          <w:rFonts w:hint="eastAsia"/>
        </w:rPr>
        <w:t>，其得配合現地調整之</w:t>
      </w:r>
      <w:r w:rsidR="0078290B" w:rsidRPr="00810D63">
        <w:rPr>
          <w:rFonts w:hint="eastAsia"/>
        </w:rPr>
        <w:t>]</w:t>
      </w:r>
      <w:r w:rsidRPr="00810D63">
        <w:rPr>
          <w:rFonts w:hint="eastAsia"/>
        </w:rPr>
        <w:t>。</w:t>
      </w:r>
    </w:p>
    <w:p w14:paraId="3AB7E815" w14:textId="77777777" w:rsidR="00EF3B72" w:rsidRPr="00810D63" w:rsidRDefault="00EF3B72" w:rsidP="00EF3B72"/>
    <w:p w14:paraId="3C4F34A9" w14:textId="77777777" w:rsidR="00E752D8" w:rsidRPr="00810D63" w:rsidRDefault="00E752D8" w:rsidP="00EF3B72">
      <w:pPr>
        <w:pStyle w:val="4"/>
      </w:pPr>
      <w:r w:rsidRPr="00810D63">
        <w:rPr>
          <w:rFonts w:hint="eastAsia"/>
        </w:rPr>
        <w:t>天井接管模式</w:t>
      </w:r>
    </w:p>
    <w:p w14:paraId="45A418BA" w14:textId="77777777" w:rsidR="00E752D8" w:rsidRPr="00810D63" w:rsidRDefault="00E752D8" w:rsidP="00EF3B72">
      <w:pPr>
        <w:pStyle w:val="5"/>
      </w:pPr>
      <w:r w:rsidRPr="00810D63">
        <w:rPr>
          <w:rFonts w:hint="eastAsia"/>
        </w:rPr>
        <w:t>單棟天井：將其單棟化糞池打除，原位置設置連接井</w:t>
      </w:r>
      <w:r w:rsidR="00E7554E" w:rsidRPr="00810D63">
        <w:rPr>
          <w:rFonts w:hint="eastAsia"/>
        </w:rPr>
        <w:t>(</w:t>
      </w:r>
      <w:r w:rsidR="00E7554E" w:rsidRPr="00810D63">
        <w:rPr>
          <w:rFonts w:hint="eastAsia"/>
        </w:rPr>
        <w:t>或陰井</w:t>
      </w:r>
      <w:r w:rsidR="00E7554E" w:rsidRPr="00810D63">
        <w:rPr>
          <w:rFonts w:hint="eastAsia"/>
        </w:rPr>
        <w:t>)</w:t>
      </w:r>
      <w:r w:rsidRPr="00810D63">
        <w:rPr>
          <w:rFonts w:hint="eastAsia"/>
        </w:rPr>
        <w:t>銜接糞管。</w:t>
      </w:r>
    </w:p>
    <w:p w14:paraId="43556F89" w14:textId="77777777" w:rsidR="00E752D8" w:rsidRPr="00810D63" w:rsidRDefault="00E752D8" w:rsidP="00EF3B72">
      <w:pPr>
        <w:pStyle w:val="5"/>
      </w:pPr>
      <w:r w:rsidRPr="00810D63">
        <w:rPr>
          <w:rFonts w:hint="eastAsia"/>
        </w:rPr>
        <w:t>中央天井：多棟共有之天井內化糞池打除，原位置設置連接井</w:t>
      </w:r>
      <w:r w:rsidR="004E7E33" w:rsidRPr="00810D63">
        <w:rPr>
          <w:rFonts w:hint="eastAsia"/>
        </w:rPr>
        <w:t>(</w:t>
      </w:r>
      <w:r w:rsidR="004E7E33" w:rsidRPr="00810D63">
        <w:rPr>
          <w:rFonts w:hint="eastAsia"/>
        </w:rPr>
        <w:t>或陰井</w:t>
      </w:r>
      <w:r w:rsidR="004E7E33" w:rsidRPr="00810D63">
        <w:rPr>
          <w:rFonts w:hint="eastAsia"/>
        </w:rPr>
        <w:t>)</w:t>
      </w:r>
      <w:r w:rsidRPr="00810D63">
        <w:rPr>
          <w:rFonts w:hint="eastAsia"/>
        </w:rPr>
        <w:t>銜接糞管及雜排水管，再予以接入室內巷道連接管系統。</w:t>
      </w:r>
    </w:p>
    <w:p w14:paraId="3FA4BE0D" w14:textId="77777777" w:rsidR="00E752D8" w:rsidRPr="00810D63" w:rsidRDefault="00E752D8" w:rsidP="00EF3B72">
      <w:pPr>
        <w:pStyle w:val="5"/>
      </w:pPr>
      <w:r w:rsidRPr="00810D63">
        <w:rPr>
          <w:rFonts w:hint="eastAsia"/>
        </w:rPr>
        <w:t>以上規定之連接井</w:t>
      </w:r>
      <w:r w:rsidR="00E7554E" w:rsidRPr="00810D63">
        <w:rPr>
          <w:rFonts w:hint="eastAsia"/>
        </w:rPr>
        <w:t>(</w:t>
      </w:r>
      <w:r w:rsidR="00E7554E" w:rsidRPr="00810D63">
        <w:rPr>
          <w:rFonts w:hint="eastAsia"/>
        </w:rPr>
        <w:t>或陰井</w:t>
      </w:r>
      <w:r w:rsidR="00E7554E" w:rsidRPr="00810D63">
        <w:rPr>
          <w:rFonts w:hint="eastAsia"/>
        </w:rPr>
        <w:t>)</w:t>
      </w:r>
      <w:r w:rsidRPr="00810D63">
        <w:rPr>
          <w:rFonts w:hint="eastAsia"/>
        </w:rPr>
        <w:t>，經工程司核定後，可改採</w:t>
      </w:r>
      <w:r w:rsidR="00E7554E" w:rsidRPr="00810D63">
        <w:rPr>
          <w:rFonts w:hint="eastAsia"/>
        </w:rPr>
        <w:t>[</w:t>
      </w:r>
      <w:r w:rsidRPr="00810D63">
        <w:rPr>
          <w:rFonts w:hint="eastAsia"/>
          <w:strike/>
        </w:rPr>
        <w:t>塑膠小口徑</w:t>
      </w:r>
      <w:r w:rsidR="00E7554E" w:rsidRPr="00810D63">
        <w:rPr>
          <w:rFonts w:hint="eastAsia"/>
        </w:rPr>
        <w:t>]</w:t>
      </w:r>
      <w:r w:rsidRPr="00810D63">
        <w:rPr>
          <w:rFonts w:hint="eastAsia"/>
        </w:rPr>
        <w:t>清除孔設置，並按實作數量計價。</w:t>
      </w:r>
    </w:p>
    <w:p w14:paraId="2E1BC60D" w14:textId="77777777" w:rsidR="00646546" w:rsidRPr="00646546" w:rsidRDefault="00646546" w:rsidP="00646546"/>
    <w:p w14:paraId="7A89A594" w14:textId="77777777" w:rsidR="00E74393" w:rsidRPr="009505C6" w:rsidRDefault="00E74393" w:rsidP="00160A93">
      <w:pPr>
        <w:pStyle w:val="4"/>
      </w:pPr>
      <w:r w:rsidRPr="009505C6">
        <w:rPr>
          <w:rFonts w:hint="eastAsia"/>
        </w:rPr>
        <w:t>回填及修復</w:t>
      </w:r>
    </w:p>
    <w:p w14:paraId="0DA21C33" w14:textId="77777777" w:rsidR="00160A93" w:rsidRDefault="00160A93" w:rsidP="00160A93">
      <w:pPr>
        <w:pStyle w:val="5"/>
      </w:pPr>
      <w:r w:rsidRPr="009505C6">
        <w:rPr>
          <w:rFonts w:hint="eastAsia"/>
        </w:rPr>
        <w:t>本工程於人行道上施工若採機械挖掘者，須負責全面整修，以人工挖掘方式，則以規則帶狀修復，</w:t>
      </w:r>
      <w:r w:rsidRPr="009505C6">
        <w:rPr>
          <w:rFonts w:hint="eastAsia"/>
          <w:u w:val="single"/>
        </w:rPr>
        <w:t>其修復採人行道高壓水泥紅磚或高壓連鎖磚或會勘結論等為原則</w:t>
      </w:r>
      <w:r w:rsidRPr="009505C6">
        <w:rPr>
          <w:rFonts w:hint="eastAsia"/>
        </w:rPr>
        <w:t>，並依照設計圖說，以達底層壓實與面層平順之使用功能。</w:t>
      </w:r>
      <w:r w:rsidRPr="009505C6">
        <w:rPr>
          <w:rFonts w:hint="eastAsia"/>
          <w:u w:val="single"/>
        </w:rPr>
        <w:t>如面層經住戶自行修改鋪設，施工時如需破壞時，其修復仍依上述原則辦理，若住戶自願提供成品辦理時，乙方除不得拒絕外，並應配合處理</w:t>
      </w:r>
      <w:r w:rsidRPr="009505C6">
        <w:rPr>
          <w:rFonts w:hint="eastAsia"/>
        </w:rPr>
        <w:t>。</w:t>
      </w:r>
    </w:p>
    <w:p w14:paraId="1F2086B4" w14:textId="77777777" w:rsidR="00160A93" w:rsidRPr="009505C6" w:rsidRDefault="00160A93" w:rsidP="00160A93">
      <w:pPr>
        <w:pStyle w:val="5"/>
      </w:pPr>
      <w:r w:rsidRPr="009505C6">
        <w:rPr>
          <w:rFonts w:hint="eastAsia"/>
        </w:rPr>
        <w:t>巷道連接管及用戶接管回填夯實時之力應大小適度，以免損及管線，完工保固期限內如回填管溝有沉陷情形發生，乙方須無條件予以修復。</w:t>
      </w:r>
    </w:p>
    <w:p w14:paraId="3DDC6761" w14:textId="77777777" w:rsidR="00160A93" w:rsidRPr="009505C6" w:rsidRDefault="00160A93" w:rsidP="00160A93">
      <w:pPr>
        <w:pStyle w:val="5"/>
      </w:pPr>
      <w:r w:rsidRPr="009505C6">
        <w:rPr>
          <w:rFonts w:hint="eastAsia"/>
        </w:rPr>
        <w:t>施築用戶接管於後巷施工淨空範圍內或甲方指定時，需將排水溝拆除並重新施築排水溝，排水溝無論位於後巷中間或後巷兩側原則須含【設計圖說規定之溝蓋板】</w:t>
      </w:r>
      <w:r w:rsidRPr="009505C6">
        <w:rPr>
          <w:rFonts w:hint="eastAsia"/>
        </w:rPr>
        <w:t>(</w:t>
      </w:r>
      <w:r w:rsidRPr="009505C6">
        <w:rPr>
          <w:rFonts w:hint="eastAsia"/>
        </w:rPr>
        <w:t>若當地住戶要求不需施作溝蓋板者，乙方須報請甲方會勘同意後，得免設溝蓋板</w:t>
      </w:r>
      <w:r w:rsidRPr="009505C6">
        <w:rPr>
          <w:rFonts w:hint="eastAsia"/>
        </w:rPr>
        <w:t>)</w:t>
      </w:r>
      <w:r w:rsidRPr="009505C6">
        <w:rPr>
          <w:rFonts w:hint="eastAsia"/>
        </w:rPr>
        <w:t>，新築水溝型式可為馬蹄型或Ｕ型，其壁厚至少</w:t>
      </w:r>
      <w:r w:rsidRPr="009505C6">
        <w:rPr>
          <w:rFonts w:hint="eastAsia"/>
        </w:rPr>
        <w:t>5</w:t>
      </w:r>
      <w:r w:rsidRPr="009505C6">
        <w:rPr>
          <w:rFonts w:hint="eastAsia"/>
        </w:rPr>
        <w:t>～</w:t>
      </w:r>
      <w:smartTag w:uri="urn:schemas-microsoft-com:office:smarttags" w:element="chmetcnv">
        <w:smartTagPr>
          <w:attr w:name="TCSC" w:val="0"/>
          <w:attr w:name="NumberType" w:val="1"/>
          <w:attr w:name="Negative" w:val="False"/>
          <w:attr w:name="HasSpace" w:val="False"/>
          <w:attr w:name="SourceValue" w:val="10"/>
          <w:attr w:name="UnitName" w:val="C"/>
        </w:smartTagPr>
        <w:r w:rsidRPr="009505C6">
          <w:t>10</w:t>
        </w:r>
        <w:r w:rsidRPr="009505C6">
          <w:rPr>
            <w:rFonts w:hint="eastAsia"/>
          </w:rPr>
          <w:t>c</w:t>
        </w:r>
      </w:smartTag>
      <w:r w:rsidRPr="009505C6">
        <w:rPr>
          <w:rFonts w:hint="eastAsia"/>
        </w:rPr>
        <w:t>m</w:t>
      </w:r>
      <w:r w:rsidRPr="009505C6">
        <w:rPr>
          <w:rFonts w:hint="eastAsia"/>
        </w:rPr>
        <w:t>，底部至少</w:t>
      </w:r>
      <w:r w:rsidRPr="009505C6">
        <w:rPr>
          <w:rFonts w:hint="eastAsia"/>
        </w:rPr>
        <w:t>5</w:t>
      </w:r>
      <w:r w:rsidRPr="009505C6">
        <w:rPr>
          <w:rFonts w:hint="eastAsia"/>
        </w:rPr>
        <w:t>～</w:t>
      </w:r>
      <w:smartTag w:uri="urn:schemas-microsoft-com:office:smarttags" w:element="chmetcnv">
        <w:smartTagPr>
          <w:attr w:name="TCSC" w:val="0"/>
          <w:attr w:name="NumberType" w:val="1"/>
          <w:attr w:name="Negative" w:val="False"/>
          <w:attr w:name="HasSpace" w:val="False"/>
          <w:attr w:name="SourceValue" w:val="10"/>
          <w:attr w:name="UnitName" w:val="C"/>
        </w:smartTagPr>
        <w:r w:rsidRPr="009505C6">
          <w:rPr>
            <w:rFonts w:hint="eastAsia"/>
          </w:rPr>
          <w:t>10c</w:t>
        </w:r>
      </w:smartTag>
      <w:r w:rsidRPr="009505C6">
        <w:rPr>
          <w:rFonts w:hint="eastAsia"/>
        </w:rPr>
        <w:t>m</w:t>
      </w:r>
      <w:r w:rsidRPr="009505C6">
        <w:rPr>
          <w:rFonts w:hint="eastAsia"/>
        </w:rPr>
        <w:t>，施築溝面須平順以利水流，其溝面可採板模或鋼模或其他組模，坡度至少為</w:t>
      </w:r>
      <w:r w:rsidRPr="009505C6">
        <w:rPr>
          <w:rFonts w:hint="eastAsia"/>
        </w:rPr>
        <w:t>1/200</w:t>
      </w:r>
      <w:r w:rsidRPr="009505C6">
        <w:rPr>
          <w:rFonts w:hint="eastAsia"/>
        </w:rPr>
        <w:t>以上。</w:t>
      </w:r>
    </w:p>
    <w:p w14:paraId="4B76D2B9" w14:textId="77777777" w:rsidR="00160A93" w:rsidRPr="009505C6" w:rsidRDefault="00160A93" w:rsidP="00160A93">
      <w:pPr>
        <w:pStyle w:val="5"/>
      </w:pPr>
      <w:r w:rsidRPr="009505C6">
        <w:rPr>
          <w:rFonts w:hint="eastAsia"/>
        </w:rPr>
        <w:t>後巷排水溝深度不得大於銜接處道路側溝深度，且【污水管線清除孔】不得埋設於後巷新築水溝之底部。</w:t>
      </w:r>
    </w:p>
    <w:p w14:paraId="287EDEEC" w14:textId="77777777" w:rsidR="00160A93" w:rsidRPr="00160A93" w:rsidRDefault="00D40220" w:rsidP="00160A93">
      <w:pPr>
        <w:pStyle w:val="5"/>
      </w:pPr>
      <w:r>
        <w:rPr>
          <w:rFonts w:hint="eastAsia"/>
        </w:rPr>
        <w:lastRenderedPageBreak/>
        <w:t>[</w:t>
      </w:r>
      <w:r w:rsidR="00160A93" w:rsidRPr="00D40220">
        <w:rPr>
          <w:rFonts w:hint="eastAsia"/>
          <w:strike/>
        </w:rPr>
        <w:t>匯流管中間清除孔或∮</w:t>
      </w:r>
      <w:smartTag w:uri="urn:schemas-microsoft-com:office:smarttags" w:element="chmetcnv">
        <w:smartTagPr>
          <w:attr w:name="UnitName" w:val="mm"/>
          <w:attr w:name="SourceValue" w:val="100"/>
          <w:attr w:name="HasSpace" w:val="False"/>
          <w:attr w:name="Negative" w:val="False"/>
          <w:attr w:name="NumberType" w:val="1"/>
          <w:attr w:name="TCSC" w:val="0"/>
        </w:smartTagPr>
        <w:r w:rsidR="00160A93" w:rsidRPr="00D40220">
          <w:rPr>
            <w:rFonts w:hint="eastAsia"/>
            <w:strike/>
          </w:rPr>
          <w:t>100mm</w:t>
        </w:r>
      </w:smartTag>
      <w:r w:rsidR="00160A93" w:rsidRPr="00D40220">
        <w:rPr>
          <w:rFonts w:hint="eastAsia"/>
          <w:strike/>
        </w:rPr>
        <w:t>末端</w:t>
      </w:r>
      <w:r>
        <w:rPr>
          <w:rFonts w:hint="eastAsia"/>
        </w:rPr>
        <w:t>]</w:t>
      </w:r>
      <w:r w:rsidR="00160A93" w:rsidRPr="00160A93">
        <w:rPr>
          <w:rFonts w:hint="eastAsia"/>
        </w:rPr>
        <w:t>清除孔，如位於道路段或於人行道上時，須</w:t>
      </w:r>
      <w:r>
        <w:rPr>
          <w:rFonts w:hint="eastAsia"/>
        </w:rPr>
        <w:t>依設計圖說</w:t>
      </w:r>
      <w:r w:rsidR="00160A93" w:rsidRPr="00160A93">
        <w:rPr>
          <w:rFonts w:hint="eastAsia"/>
        </w:rPr>
        <w:t>加裝鑄鐵框蓋及基座擋土。</w:t>
      </w:r>
    </w:p>
    <w:p w14:paraId="263AC3CD" w14:textId="77777777" w:rsidR="00D40220" w:rsidRPr="00D40220" w:rsidRDefault="00D40220" w:rsidP="00D40220">
      <w:pPr>
        <w:pStyle w:val="5"/>
      </w:pPr>
      <w:r w:rsidRPr="00D40220">
        <w:rPr>
          <w:rFonts w:hint="eastAsia"/>
        </w:rPr>
        <w:t>施工期間應考量住家出入鋪設臨時通道，以利進出，承包商不得拒絕住戶要求鋪設臨時通道，其所需費用已包含於契約總價內，不另給付。</w:t>
      </w:r>
    </w:p>
    <w:p w14:paraId="37764E90" w14:textId="77777777" w:rsidR="00160A93" w:rsidRPr="00160A93" w:rsidRDefault="00D40220" w:rsidP="00D40220">
      <w:pPr>
        <w:pStyle w:val="5"/>
      </w:pPr>
      <w:r w:rsidRPr="00D40220">
        <w:rPr>
          <w:rFonts w:hint="eastAsia"/>
        </w:rPr>
        <w:t>路面開挖因天候影響或施工配合因素無法立即完成修復時，為確保車輛行車及行人安全，承包商應報請工程司同意後以路面鋼板臨時覆蓋，其蓋板面應銲接防止滑動及外緣修成圓形或截角。</w:t>
      </w:r>
    </w:p>
    <w:p w14:paraId="50B0C1E7" w14:textId="77777777" w:rsidR="00E74393" w:rsidRPr="009505C6" w:rsidRDefault="00E74393" w:rsidP="008716F9">
      <w:pPr>
        <w:pStyle w:val="5"/>
      </w:pPr>
      <w:r w:rsidRPr="009505C6">
        <w:rPr>
          <w:rFonts w:hint="eastAsia"/>
        </w:rPr>
        <w:t>本工程用戶接管位置如需將既設側溝部份或全部打除，乙方應妥善規劃擋水及排水措施以維持原有排水之順暢，不得任其漫流，並於完成接管後依原狀型式、結構平順銜接復原，其所需之一切工料費已包含於有關項目內，甲方不另給價。</w:t>
      </w:r>
    </w:p>
    <w:p w14:paraId="280BA1B9" w14:textId="77777777" w:rsidR="00E74393" w:rsidRPr="009505C6" w:rsidRDefault="00E74393" w:rsidP="008716F9">
      <w:pPr>
        <w:pStyle w:val="5"/>
      </w:pPr>
      <w:r w:rsidRPr="009505C6">
        <w:rPr>
          <w:rFonts w:hint="eastAsia"/>
        </w:rPr>
        <w:t>本工程施工當中如有將既設側溝部份或全部打除，</w:t>
      </w:r>
      <w:r w:rsidRPr="009505C6">
        <w:rPr>
          <w:rFonts w:hint="eastAsia"/>
          <w:u w:val="single"/>
        </w:rPr>
        <w:t>應事先測量水溝寬度及深度且拍照存證</w:t>
      </w:r>
      <w:r w:rsidRPr="009505C6">
        <w:rPr>
          <w:rFonts w:hint="eastAsia"/>
        </w:rPr>
        <w:t>，於復原後，倘因於原結構銜接不平順致使側溝排水不良或因而發生用戶權益受損情事時，乙方必須拆除重做，不另計價，並負擔一切法律及賠償責任。</w:t>
      </w:r>
    </w:p>
    <w:p w14:paraId="6147F1C6" w14:textId="77777777" w:rsidR="00E74393" w:rsidRDefault="00E74393" w:rsidP="008716F9">
      <w:pPr>
        <w:pStyle w:val="5"/>
      </w:pPr>
      <w:r w:rsidRPr="009505C6">
        <w:rPr>
          <w:rFonts w:hint="eastAsia"/>
        </w:rPr>
        <w:t>施工範圍內設有切換裝置之建築物，乙方於施作用戶排水設備完成時，應通知住戶並主動協助切換。</w:t>
      </w:r>
    </w:p>
    <w:p w14:paraId="20132248" w14:textId="77777777" w:rsidR="008716F9" w:rsidRDefault="008716F9" w:rsidP="008716F9"/>
    <w:p w14:paraId="1916E678" w14:textId="77777777" w:rsidR="009D0398" w:rsidRPr="009D0398" w:rsidRDefault="009D0398" w:rsidP="009D0398">
      <w:pPr>
        <w:pStyle w:val="4"/>
      </w:pPr>
      <w:r w:rsidRPr="009D0398">
        <w:rPr>
          <w:rFonts w:hint="eastAsia"/>
        </w:rPr>
        <w:t>施工過程數位</w:t>
      </w:r>
      <w:r>
        <w:rPr>
          <w:rFonts w:hint="eastAsia"/>
        </w:rPr>
        <w:t>照相</w:t>
      </w:r>
      <w:r w:rsidRPr="009D0398">
        <w:rPr>
          <w:rFonts w:hint="eastAsia"/>
        </w:rPr>
        <w:t>要項</w:t>
      </w:r>
    </w:p>
    <w:p w14:paraId="1E9459EB" w14:textId="77777777" w:rsidR="009D0398" w:rsidRPr="009D0398" w:rsidRDefault="009D0398" w:rsidP="009D0398">
      <w:pPr>
        <w:pStyle w:val="5"/>
      </w:pPr>
      <w:r w:rsidRPr="009D0398">
        <w:rPr>
          <w:rFonts w:hint="eastAsia"/>
        </w:rPr>
        <w:t>化糞池抽除完成</w:t>
      </w:r>
      <w:r>
        <w:rPr>
          <w:rFonts w:hint="eastAsia"/>
        </w:rPr>
        <w:t>照相</w:t>
      </w:r>
      <w:r w:rsidRPr="009D0398">
        <w:rPr>
          <w:rFonts w:hint="eastAsia"/>
        </w:rPr>
        <w:t>後再回填。</w:t>
      </w:r>
    </w:p>
    <w:p w14:paraId="3C4A5B6C" w14:textId="77777777" w:rsidR="009D0398" w:rsidRPr="009D0398" w:rsidRDefault="009D0398" w:rsidP="009D0398">
      <w:pPr>
        <w:pStyle w:val="5"/>
      </w:pPr>
      <w:r w:rsidRPr="009D0398">
        <w:rPr>
          <w:rFonts w:hint="eastAsia"/>
        </w:rPr>
        <w:t>各用戶接管每戶完成</w:t>
      </w:r>
      <w:r w:rsidR="00F65313">
        <w:rPr>
          <w:rFonts w:hint="eastAsia"/>
        </w:rPr>
        <w:t>照相</w:t>
      </w:r>
      <w:r w:rsidRPr="009D0398">
        <w:rPr>
          <w:rFonts w:hint="eastAsia"/>
        </w:rPr>
        <w:t>後，方可回填原土。</w:t>
      </w:r>
    </w:p>
    <w:p w14:paraId="0BA209EA" w14:textId="188984B1" w:rsidR="009D0398" w:rsidRDefault="009D0398" w:rsidP="009D0398">
      <w:pPr>
        <w:pStyle w:val="5"/>
      </w:pPr>
      <w:r w:rsidRPr="009D0398">
        <w:t>PC</w:t>
      </w:r>
      <w:r w:rsidRPr="009D0398">
        <w:rPr>
          <w:rFonts w:hint="eastAsia"/>
        </w:rPr>
        <w:t>澆置前須先將原土回填夯實，並訂水準線方可</w:t>
      </w:r>
      <w:r w:rsidR="00F65313">
        <w:rPr>
          <w:rFonts w:hint="eastAsia"/>
        </w:rPr>
        <w:t>照相</w:t>
      </w:r>
      <w:r w:rsidRPr="009D0398">
        <w:rPr>
          <w:rFonts w:hint="eastAsia"/>
        </w:rPr>
        <w:t>。</w:t>
      </w:r>
    </w:p>
    <w:p w14:paraId="6EB43784" w14:textId="2502E419" w:rsidR="009A11BD" w:rsidRPr="002B3C02" w:rsidRDefault="009A11BD" w:rsidP="009A11BD">
      <w:pPr>
        <w:pStyle w:val="5"/>
        <w:rPr>
          <w:color w:val="0000FF"/>
        </w:rPr>
      </w:pPr>
      <w:r w:rsidRPr="002B3C02">
        <w:rPr>
          <w:rFonts w:hint="eastAsia"/>
          <w:color w:val="0000FF"/>
        </w:rPr>
        <w:t>施作</w:t>
      </w:r>
      <w:r w:rsidRPr="002B3C02">
        <w:rPr>
          <w:rFonts w:hint="eastAsia"/>
          <w:color w:val="0000FF"/>
        </w:rPr>
        <w:t>Z0</w:t>
      </w:r>
      <w:r w:rsidRPr="002B3C02">
        <w:rPr>
          <w:rFonts w:hint="eastAsia"/>
          <w:color w:val="0000FF"/>
        </w:rPr>
        <w:t>或</w:t>
      </w:r>
      <w:r w:rsidRPr="002B3C02">
        <w:rPr>
          <w:rFonts w:hint="eastAsia"/>
          <w:color w:val="0000FF"/>
        </w:rPr>
        <w:t>Z1</w:t>
      </w:r>
      <w:r w:rsidRPr="002B3C02">
        <w:rPr>
          <w:rFonts w:hint="eastAsia"/>
          <w:color w:val="0000FF"/>
        </w:rPr>
        <w:t>接法，原排入側溝之管線應以橡膠塞頭封除，封除應拍攝施工前中後照片進行佐證。</w:t>
      </w:r>
    </w:p>
    <w:p w14:paraId="62631B04" w14:textId="77777777" w:rsidR="009D0398" w:rsidRPr="009D0398" w:rsidRDefault="009D0398" w:rsidP="009D0398">
      <w:pPr>
        <w:pStyle w:val="5"/>
      </w:pPr>
      <w:r w:rsidRPr="009D0398">
        <w:rPr>
          <w:rFonts w:hint="eastAsia"/>
        </w:rPr>
        <w:t>拍攝上述施工過程時，鏡頭</w:t>
      </w:r>
      <w:r w:rsidR="00990AD4">
        <w:rPr>
          <w:rFonts w:hint="eastAsia"/>
        </w:rPr>
        <w:t>依現地盡量可將</w:t>
      </w:r>
      <w:r w:rsidRPr="009D0398">
        <w:rPr>
          <w:rFonts w:hint="eastAsia"/>
        </w:rPr>
        <w:t>背景實物</w:t>
      </w:r>
      <w:r w:rsidR="00990AD4">
        <w:rPr>
          <w:rFonts w:hint="eastAsia"/>
        </w:rPr>
        <w:t>帶入</w:t>
      </w:r>
      <w:r w:rsidRPr="009D0398">
        <w:rPr>
          <w:rFonts w:hint="eastAsia"/>
        </w:rPr>
        <w:t>施工位置實況</w:t>
      </w:r>
      <w:r w:rsidR="00990AD4">
        <w:rPr>
          <w:rFonts w:hint="eastAsia"/>
        </w:rPr>
        <w:t>一併</w:t>
      </w:r>
      <w:r w:rsidRPr="009D0398">
        <w:rPr>
          <w:rFonts w:hint="eastAsia"/>
        </w:rPr>
        <w:t>拍攝。</w:t>
      </w:r>
    </w:p>
    <w:p w14:paraId="0F104D76" w14:textId="77777777" w:rsidR="009D0398" w:rsidRPr="009D0398" w:rsidRDefault="009D0398" w:rsidP="009D0398"/>
    <w:p w14:paraId="7F7855A5" w14:textId="77777777" w:rsidR="00E74393" w:rsidRPr="009505C6" w:rsidRDefault="00E74393" w:rsidP="00365024">
      <w:pPr>
        <w:pStyle w:val="4"/>
      </w:pPr>
      <w:bookmarkStart w:id="9" w:name="_Ref93721419"/>
      <w:r w:rsidRPr="009505C6">
        <w:rPr>
          <w:rFonts w:hint="eastAsia"/>
        </w:rPr>
        <w:t>建置用戶接管資料</w:t>
      </w:r>
      <w:bookmarkEnd w:id="9"/>
    </w:p>
    <w:p w14:paraId="467A9A78" w14:textId="77777777" w:rsidR="00E74393" w:rsidRPr="009505C6" w:rsidRDefault="00E74393" w:rsidP="00365024">
      <w:pPr>
        <w:pStyle w:val="5"/>
      </w:pPr>
      <w:r w:rsidRPr="009505C6">
        <w:rPr>
          <w:rFonts w:hint="eastAsia"/>
        </w:rPr>
        <w:t>施工階段</w:t>
      </w:r>
    </w:p>
    <w:p w14:paraId="6884CD6D" w14:textId="77777777" w:rsidR="00607F17" w:rsidRPr="00C66563" w:rsidRDefault="00607F17" w:rsidP="00365024">
      <w:pPr>
        <w:pStyle w:val="6"/>
      </w:pPr>
      <w:r w:rsidRPr="009505C6">
        <w:rPr>
          <w:rFonts w:hint="eastAsia"/>
        </w:rPr>
        <w:t>前巷每段</w:t>
      </w:r>
      <w:r w:rsidR="00D111AC" w:rsidRPr="009505C6">
        <w:rPr>
          <w:rFonts w:hint="eastAsia"/>
        </w:rPr>
        <w:t>(</w:t>
      </w:r>
      <w:r w:rsidRPr="009505C6">
        <w:rPr>
          <w:rFonts w:hint="eastAsia"/>
        </w:rPr>
        <w:t>設施間</w:t>
      </w:r>
      <w:r w:rsidR="00D111AC" w:rsidRPr="009505C6">
        <w:rPr>
          <w:rFonts w:hint="eastAsia"/>
        </w:rPr>
        <w:t>)</w:t>
      </w:r>
      <w:r w:rsidRPr="009505C6">
        <w:rPr>
          <w:rFonts w:hint="eastAsia"/>
        </w:rPr>
        <w:t>連接管</w:t>
      </w:r>
      <w:r w:rsidRPr="009505C6">
        <w:rPr>
          <w:rFonts w:hint="eastAsia"/>
        </w:rPr>
        <w:t>(</w:t>
      </w:r>
      <w:r w:rsidRPr="009505C6">
        <w:rPr>
          <w:rFonts w:hint="eastAsia"/>
        </w:rPr>
        <w:t>不含後巷出口至前巷設施段</w:t>
      </w:r>
      <w:r w:rsidRPr="009505C6">
        <w:rPr>
          <w:rFonts w:hint="eastAsia"/>
        </w:rPr>
        <w:t>)</w:t>
      </w:r>
      <w:r w:rsidRPr="009505C6">
        <w:rPr>
          <w:rFonts w:hint="eastAsia"/>
        </w:rPr>
        <w:t>：</w:t>
      </w:r>
      <w:r w:rsidRPr="009505C6">
        <w:rPr>
          <w:rFonts w:hint="eastAsia"/>
        </w:rPr>
        <w:t>1.</w:t>
      </w:r>
      <w:r w:rsidRPr="009505C6">
        <w:rPr>
          <w:rFonts w:hint="eastAsia"/>
        </w:rPr>
        <w:t>路面切割</w:t>
      </w:r>
      <w:r w:rsidRPr="009505C6">
        <w:rPr>
          <w:rFonts w:hint="eastAsia"/>
        </w:rPr>
        <w:t>(</w:t>
      </w:r>
      <w:r w:rsidRPr="009505C6">
        <w:rPr>
          <w:rFonts w:hint="eastAsia"/>
        </w:rPr>
        <w:t>交通</w:t>
      </w:r>
      <w:r w:rsidRPr="00C66563">
        <w:rPr>
          <w:rFonts w:hint="eastAsia"/>
        </w:rPr>
        <w:t>維持措施</w:t>
      </w:r>
      <w:r w:rsidRPr="00C66563">
        <w:rPr>
          <w:rFonts w:hint="eastAsia"/>
        </w:rPr>
        <w:t>)</w:t>
      </w:r>
      <w:r w:rsidRPr="00C66563">
        <w:rPr>
          <w:rFonts w:hint="eastAsia"/>
        </w:rPr>
        <w:t>、</w:t>
      </w:r>
      <w:r w:rsidRPr="00C66563">
        <w:rPr>
          <w:rFonts w:hint="eastAsia"/>
        </w:rPr>
        <w:t>2.</w:t>
      </w:r>
      <w:r w:rsidRPr="00C66563">
        <w:rPr>
          <w:rFonts w:hint="eastAsia"/>
        </w:rPr>
        <w:t>回填底砂、</w:t>
      </w:r>
      <w:r w:rsidRPr="00C66563">
        <w:rPr>
          <w:rFonts w:hint="eastAsia"/>
        </w:rPr>
        <w:t>3.</w:t>
      </w:r>
      <w:r w:rsidRPr="00C66563">
        <w:rPr>
          <w:rFonts w:hint="eastAsia"/>
        </w:rPr>
        <w:t>高程檢測、</w:t>
      </w:r>
      <w:r w:rsidRPr="00C66563">
        <w:rPr>
          <w:rFonts w:hint="eastAsia"/>
        </w:rPr>
        <w:t>4.</w:t>
      </w:r>
      <w:r w:rsidRPr="00C66563">
        <w:rPr>
          <w:rFonts w:hint="eastAsia"/>
        </w:rPr>
        <w:t>回填頂砂</w:t>
      </w:r>
      <w:r w:rsidRPr="00C66563">
        <w:rPr>
          <w:rFonts w:hint="eastAsia"/>
        </w:rPr>
        <w:t>(</w:t>
      </w:r>
      <w:r w:rsidRPr="00C66563">
        <w:rPr>
          <w:rFonts w:hint="eastAsia"/>
        </w:rPr>
        <w:t>含警示帶</w:t>
      </w:r>
      <w:r w:rsidRPr="00C66563">
        <w:rPr>
          <w:rFonts w:hint="eastAsia"/>
        </w:rPr>
        <w:t>)</w:t>
      </w:r>
      <w:r w:rsidRPr="00C66563">
        <w:rPr>
          <w:rFonts w:hint="eastAsia"/>
        </w:rPr>
        <w:t>、</w:t>
      </w:r>
      <w:r w:rsidRPr="00C66563">
        <w:rPr>
          <w:rFonts w:hint="eastAsia"/>
        </w:rPr>
        <w:t>5.</w:t>
      </w:r>
      <w:r w:rsidRPr="00C66563">
        <w:rPr>
          <w:rFonts w:hint="eastAsia"/>
        </w:rPr>
        <w:t>回填</w:t>
      </w:r>
      <w:r w:rsidRPr="00C66563">
        <w:rPr>
          <w:rFonts w:hint="eastAsia"/>
        </w:rPr>
        <w:t>CLSM</w:t>
      </w:r>
      <w:r w:rsidRPr="00C66563">
        <w:rPr>
          <w:rFonts w:hint="eastAsia"/>
        </w:rPr>
        <w:t>、</w:t>
      </w:r>
      <w:r w:rsidRPr="00C66563">
        <w:rPr>
          <w:rFonts w:hint="eastAsia"/>
        </w:rPr>
        <w:t>6.</w:t>
      </w:r>
      <w:r w:rsidR="00B16C32" w:rsidRPr="00C66563">
        <w:rPr>
          <w:rFonts w:hint="eastAsia"/>
          <w:lang w:eastAsia="zh-HK"/>
        </w:rPr>
        <w:t>三米直規檢測</w:t>
      </w:r>
      <w:r w:rsidRPr="00C66563">
        <w:rPr>
          <w:rFonts w:hint="eastAsia"/>
        </w:rPr>
        <w:t>臨時瀝青混凝土鋪面。計</w:t>
      </w:r>
      <w:r w:rsidRPr="00C66563">
        <w:rPr>
          <w:rFonts w:hint="eastAsia"/>
        </w:rPr>
        <w:t>6</w:t>
      </w:r>
      <w:r w:rsidRPr="00C66563">
        <w:rPr>
          <w:rFonts w:hint="eastAsia"/>
        </w:rPr>
        <w:t>張照片。</w:t>
      </w:r>
    </w:p>
    <w:p w14:paraId="49C9B4A6" w14:textId="77777777" w:rsidR="00607F17" w:rsidRPr="009505C6" w:rsidRDefault="00607F17" w:rsidP="00365024">
      <w:pPr>
        <w:pStyle w:val="6"/>
      </w:pPr>
      <w:r w:rsidRPr="00C66563">
        <w:rPr>
          <w:rFonts w:hint="eastAsia"/>
        </w:rPr>
        <w:t>前巷退縮連接管：</w:t>
      </w:r>
      <w:r w:rsidRPr="00C66563">
        <w:rPr>
          <w:rFonts w:hint="eastAsia"/>
        </w:rPr>
        <w:t>1.</w:t>
      </w:r>
      <w:r w:rsidRPr="00C66563">
        <w:rPr>
          <w:rFonts w:hint="eastAsia"/>
        </w:rPr>
        <w:t>水溝打除、</w:t>
      </w:r>
      <w:r w:rsidRPr="00C66563">
        <w:rPr>
          <w:rFonts w:hint="eastAsia"/>
        </w:rPr>
        <w:t>2.</w:t>
      </w:r>
      <w:r w:rsidRPr="00C66563">
        <w:rPr>
          <w:rFonts w:hint="eastAsia"/>
        </w:rPr>
        <w:t>高程檢測、</w:t>
      </w:r>
      <w:r w:rsidRPr="00C66563">
        <w:rPr>
          <w:rFonts w:hint="eastAsia"/>
        </w:rPr>
        <w:t>3.</w:t>
      </w:r>
      <w:r w:rsidRPr="00C66563">
        <w:rPr>
          <w:rFonts w:hint="eastAsia"/>
        </w:rPr>
        <w:t>回填砂、</w:t>
      </w:r>
      <w:r w:rsidRPr="00C66563">
        <w:rPr>
          <w:rFonts w:hint="eastAsia"/>
        </w:rPr>
        <w:t>4.</w:t>
      </w:r>
      <w:r w:rsidRPr="00C66563">
        <w:rPr>
          <w:rFonts w:hint="eastAsia"/>
        </w:rPr>
        <w:t>組模、</w:t>
      </w:r>
      <w:r w:rsidRPr="00C66563">
        <w:rPr>
          <w:rFonts w:hint="eastAsia"/>
        </w:rPr>
        <w:t>5.</w:t>
      </w:r>
      <w:r w:rsidRPr="00C66563">
        <w:rPr>
          <w:rFonts w:hint="eastAsia"/>
        </w:rPr>
        <w:t>灌漿、</w:t>
      </w:r>
      <w:r w:rsidR="00B16C32" w:rsidRPr="00C66563">
        <w:rPr>
          <w:rFonts w:hint="eastAsia"/>
        </w:rPr>
        <w:t>6.</w:t>
      </w:r>
      <w:r w:rsidR="00B16C32" w:rsidRPr="00C66563">
        <w:rPr>
          <w:rFonts w:hint="eastAsia"/>
          <w:lang w:eastAsia="zh-HK"/>
        </w:rPr>
        <w:t>三米直規檢測</w:t>
      </w:r>
      <w:r w:rsidR="00B16C32" w:rsidRPr="00C66563">
        <w:rPr>
          <w:rFonts w:hint="eastAsia"/>
        </w:rPr>
        <w:t>臨時瀝青混凝土鋪面</w:t>
      </w:r>
      <w:r w:rsidRPr="00C66563">
        <w:rPr>
          <w:rFonts w:hint="eastAsia"/>
        </w:rPr>
        <w:t>。計</w:t>
      </w:r>
      <w:r w:rsidRPr="00C66563">
        <w:rPr>
          <w:rFonts w:hint="eastAsia"/>
        </w:rPr>
        <w:t>6</w:t>
      </w:r>
      <w:r w:rsidRPr="00C66563">
        <w:rPr>
          <w:rFonts w:hint="eastAsia"/>
        </w:rPr>
        <w:t>張</w:t>
      </w:r>
      <w:r w:rsidRPr="009505C6">
        <w:rPr>
          <w:rFonts w:hint="eastAsia"/>
        </w:rPr>
        <w:t>照片。</w:t>
      </w:r>
    </w:p>
    <w:p w14:paraId="5A242D47" w14:textId="77777777" w:rsidR="00607F17" w:rsidRPr="009505C6" w:rsidRDefault="00607F17" w:rsidP="00365024">
      <w:pPr>
        <w:pStyle w:val="6"/>
      </w:pPr>
      <w:r w:rsidRPr="009505C6">
        <w:rPr>
          <w:rFonts w:hint="eastAsia"/>
        </w:rPr>
        <w:t>後巷連接管：</w:t>
      </w:r>
      <w:r w:rsidRPr="009505C6">
        <w:rPr>
          <w:rFonts w:hint="eastAsia"/>
        </w:rPr>
        <w:t>1.</w:t>
      </w:r>
      <w:r w:rsidRPr="009505C6">
        <w:rPr>
          <w:rFonts w:hint="eastAsia"/>
        </w:rPr>
        <w:t>施工前現況、</w:t>
      </w:r>
      <w:r w:rsidRPr="009505C6">
        <w:rPr>
          <w:rFonts w:hint="eastAsia"/>
        </w:rPr>
        <w:t>2.</w:t>
      </w:r>
      <w:r w:rsidRPr="009505C6">
        <w:rPr>
          <w:rFonts w:hint="eastAsia"/>
        </w:rPr>
        <w:t>高程檢測、</w:t>
      </w:r>
      <w:r w:rsidRPr="009505C6">
        <w:rPr>
          <w:rFonts w:hint="eastAsia"/>
        </w:rPr>
        <w:t>3.</w:t>
      </w:r>
      <w:r w:rsidRPr="009505C6">
        <w:rPr>
          <w:rFonts w:hint="eastAsia"/>
        </w:rPr>
        <w:t>原土回填、</w:t>
      </w:r>
      <w:r w:rsidRPr="009505C6">
        <w:rPr>
          <w:rFonts w:hint="eastAsia"/>
        </w:rPr>
        <w:t>4.</w:t>
      </w:r>
      <w:r w:rsidRPr="009505C6">
        <w:rPr>
          <w:rFonts w:hint="eastAsia"/>
        </w:rPr>
        <w:t>組模、</w:t>
      </w:r>
      <w:r w:rsidRPr="009505C6">
        <w:rPr>
          <w:rFonts w:hint="eastAsia"/>
        </w:rPr>
        <w:t>5.</w:t>
      </w:r>
      <w:r w:rsidRPr="009505C6">
        <w:rPr>
          <w:rFonts w:hint="eastAsia"/>
        </w:rPr>
        <w:t>灌漿、</w:t>
      </w:r>
      <w:r w:rsidRPr="009505C6">
        <w:rPr>
          <w:rFonts w:hint="eastAsia"/>
        </w:rPr>
        <w:t>6.</w:t>
      </w:r>
      <w:r w:rsidRPr="009505C6">
        <w:rPr>
          <w:rFonts w:hint="eastAsia"/>
        </w:rPr>
        <w:t>完成現況。計</w:t>
      </w:r>
      <w:r w:rsidRPr="009505C6">
        <w:rPr>
          <w:rFonts w:hint="eastAsia"/>
        </w:rPr>
        <w:t>6</w:t>
      </w:r>
      <w:r w:rsidRPr="009505C6">
        <w:rPr>
          <w:rFonts w:hint="eastAsia"/>
        </w:rPr>
        <w:t>張照片。</w:t>
      </w:r>
    </w:p>
    <w:p w14:paraId="38E9E8FD" w14:textId="77777777" w:rsidR="00607F17" w:rsidRPr="009505C6" w:rsidRDefault="00607F17" w:rsidP="00365024">
      <w:pPr>
        <w:pStyle w:val="6"/>
      </w:pPr>
      <w:r w:rsidRPr="009505C6">
        <w:rPr>
          <w:rFonts w:hint="eastAsia"/>
        </w:rPr>
        <w:t>用戶接管：各接法施工中</w:t>
      </w:r>
      <w:r w:rsidRPr="009505C6">
        <w:rPr>
          <w:rFonts w:hint="eastAsia"/>
        </w:rPr>
        <w:t>1</w:t>
      </w:r>
      <w:r w:rsidRPr="009505C6">
        <w:rPr>
          <w:rFonts w:hint="eastAsia"/>
        </w:rPr>
        <w:t>張。</w:t>
      </w:r>
    </w:p>
    <w:p w14:paraId="009C16D8" w14:textId="77777777" w:rsidR="00607F17" w:rsidRPr="009505C6" w:rsidRDefault="00607F17" w:rsidP="00365024">
      <w:pPr>
        <w:pStyle w:val="6"/>
      </w:pPr>
      <w:r w:rsidRPr="009505C6">
        <w:rPr>
          <w:rFonts w:hint="eastAsia"/>
        </w:rPr>
        <w:t>陰井及人孔：各設施施工中</w:t>
      </w:r>
      <w:r w:rsidRPr="009505C6">
        <w:rPr>
          <w:rFonts w:hint="eastAsia"/>
        </w:rPr>
        <w:t>1</w:t>
      </w:r>
      <w:r w:rsidRPr="009505C6">
        <w:rPr>
          <w:rFonts w:hint="eastAsia"/>
        </w:rPr>
        <w:t>張。</w:t>
      </w:r>
    </w:p>
    <w:p w14:paraId="7F250347" w14:textId="77777777" w:rsidR="00607F17" w:rsidRPr="009505C6" w:rsidRDefault="00607F17" w:rsidP="00365024">
      <w:pPr>
        <w:pStyle w:val="6"/>
      </w:pPr>
      <w:r w:rsidRPr="009505C6">
        <w:rPr>
          <w:rFonts w:hint="eastAsia"/>
        </w:rPr>
        <w:t>CCTV</w:t>
      </w:r>
      <w:r w:rsidRPr="009505C6">
        <w:rPr>
          <w:rFonts w:hint="eastAsia"/>
        </w:rPr>
        <w:t>檢視：現場簽具之坡度表。</w:t>
      </w:r>
    </w:p>
    <w:p w14:paraId="49FBBE71" w14:textId="77777777" w:rsidR="00607F17" w:rsidRPr="009505C6" w:rsidRDefault="00607F17" w:rsidP="00365024">
      <w:pPr>
        <w:pStyle w:val="6"/>
      </w:pPr>
      <w:r w:rsidRPr="009505C6">
        <w:rPr>
          <w:rFonts w:hint="eastAsia"/>
        </w:rPr>
        <w:lastRenderedPageBreak/>
        <w:t>擋土措施：每段約以</w:t>
      </w:r>
      <w:smartTag w:uri="urn:schemas-microsoft-com:office:smarttags" w:element="chmetcnv">
        <w:smartTagPr>
          <w:attr w:name="TCSC" w:val="0"/>
          <w:attr w:name="NumberType" w:val="1"/>
          <w:attr w:name="Negative" w:val="False"/>
          <w:attr w:name="HasSpace" w:val="False"/>
          <w:attr w:name="SourceValue" w:val="5"/>
          <w:attr w:name="UnitName" w:val="米"/>
        </w:smartTagPr>
        <w:r w:rsidRPr="009505C6">
          <w:rPr>
            <w:rFonts w:hint="eastAsia"/>
          </w:rPr>
          <w:t>5</w:t>
        </w:r>
        <w:r w:rsidRPr="009505C6">
          <w:rPr>
            <w:rFonts w:hint="eastAsia"/>
          </w:rPr>
          <w:t>米</w:t>
        </w:r>
      </w:smartTag>
      <w:r w:rsidRPr="009505C6">
        <w:rPr>
          <w:rFonts w:hint="eastAsia"/>
        </w:rPr>
        <w:t>箱尺拍攝入鏡</w:t>
      </w:r>
      <w:r w:rsidRPr="009505C6">
        <w:rPr>
          <w:rFonts w:hint="eastAsia"/>
        </w:rPr>
        <w:t>(</w:t>
      </w:r>
      <w:r w:rsidRPr="009505C6">
        <w:rPr>
          <w:rFonts w:hint="eastAsia"/>
        </w:rPr>
        <w:t>含背景</w:t>
      </w:r>
      <w:r w:rsidRPr="009505C6">
        <w:rPr>
          <w:rFonts w:hint="eastAsia"/>
        </w:rPr>
        <w:t>)</w:t>
      </w:r>
      <w:r w:rsidRPr="009505C6">
        <w:rPr>
          <w:rFonts w:hint="eastAsia"/>
        </w:rPr>
        <w:t>，並含攝影檔。</w:t>
      </w:r>
    </w:p>
    <w:p w14:paraId="59C5DFF9" w14:textId="77777777" w:rsidR="00607F17" w:rsidRPr="00810D63" w:rsidRDefault="00607F17" w:rsidP="00365024">
      <w:pPr>
        <w:pStyle w:val="6"/>
      </w:pPr>
      <w:r w:rsidRPr="009505C6">
        <w:rPr>
          <w:rFonts w:hint="eastAsia"/>
        </w:rPr>
        <w:t>其</w:t>
      </w:r>
      <w:r w:rsidRPr="00810D63">
        <w:rPr>
          <w:rFonts w:hint="eastAsia"/>
        </w:rPr>
        <w:t>他：其他請驗工項之照片</w:t>
      </w:r>
      <w:r w:rsidRPr="00810D63">
        <w:rPr>
          <w:rFonts w:hint="eastAsia"/>
        </w:rPr>
        <w:t>1</w:t>
      </w:r>
      <w:r w:rsidRPr="00810D63">
        <w:rPr>
          <w:rFonts w:hint="eastAsia"/>
        </w:rPr>
        <w:t>張，如化糞池、水錶、跌落設施、道路封層、施工說明會等。</w:t>
      </w:r>
    </w:p>
    <w:p w14:paraId="172E3504" w14:textId="77777777" w:rsidR="0080753C" w:rsidRPr="00810D63" w:rsidRDefault="009833AF" w:rsidP="00365024">
      <w:pPr>
        <w:pStyle w:val="5"/>
      </w:pPr>
      <w:r w:rsidRPr="00810D63">
        <w:rPr>
          <w:rFonts w:hint="eastAsia"/>
        </w:rPr>
        <w:t>為落實用戶建置資料準確率，乙方應</w:t>
      </w:r>
      <w:r w:rsidR="00104168" w:rsidRPr="00810D63">
        <w:rPr>
          <w:rFonts w:hint="eastAsia"/>
        </w:rPr>
        <w:t>於下列各階段提送接管用戶資料</w:t>
      </w:r>
      <w:r w:rsidR="00104168" w:rsidRPr="00810D63">
        <w:rPr>
          <w:rFonts w:hint="eastAsia"/>
        </w:rPr>
        <w:t>GIS</w:t>
      </w:r>
      <w:r w:rsidR="00104168" w:rsidRPr="00810D63">
        <w:rPr>
          <w:rFonts w:hint="eastAsia"/>
        </w:rPr>
        <w:t>圖資屬性欄位表</w:t>
      </w:r>
      <w:r w:rsidR="0080753C" w:rsidRPr="00810D63">
        <w:rPr>
          <w:rFonts w:ascii="新細明體" w:eastAsia="新細明體" w:hAnsi="新細明體" w:hint="eastAsia"/>
        </w:rPr>
        <w:t>：</w:t>
      </w:r>
    </w:p>
    <w:p w14:paraId="62B4A0F5" w14:textId="77777777" w:rsidR="009833AF" w:rsidRPr="00810D63" w:rsidRDefault="009136E0" w:rsidP="00365024">
      <w:pPr>
        <w:pStyle w:val="6"/>
      </w:pPr>
      <w:r w:rsidRPr="00810D63">
        <w:rPr>
          <w:rFonts w:hint="eastAsia"/>
        </w:rPr>
        <w:t>每年</w:t>
      </w:r>
      <w:r w:rsidR="009833AF" w:rsidRPr="00810D63">
        <w:rPr>
          <w:rFonts w:hint="eastAsia"/>
        </w:rPr>
        <w:t>1</w:t>
      </w:r>
      <w:r w:rsidR="009833AF" w:rsidRPr="00810D63">
        <w:rPr>
          <w:rFonts w:hint="eastAsia"/>
        </w:rPr>
        <w:t>月</w:t>
      </w:r>
      <w:r w:rsidR="00E514F4" w:rsidRPr="00810D63">
        <w:rPr>
          <w:rFonts w:hint="eastAsia"/>
        </w:rPr>
        <w:t>5</w:t>
      </w:r>
      <w:r w:rsidR="009833AF" w:rsidRPr="00810D63">
        <w:rPr>
          <w:rFonts w:hint="eastAsia"/>
        </w:rPr>
        <w:t>日、</w:t>
      </w:r>
      <w:r w:rsidR="009833AF" w:rsidRPr="00810D63">
        <w:rPr>
          <w:rFonts w:hint="eastAsia"/>
        </w:rPr>
        <w:t>5</w:t>
      </w:r>
      <w:r w:rsidR="009833AF" w:rsidRPr="00810D63">
        <w:rPr>
          <w:rFonts w:hint="eastAsia"/>
        </w:rPr>
        <w:t>月</w:t>
      </w:r>
      <w:r w:rsidR="00E514F4" w:rsidRPr="00810D63">
        <w:rPr>
          <w:rFonts w:hint="eastAsia"/>
        </w:rPr>
        <w:t>5</w:t>
      </w:r>
      <w:r w:rsidR="009833AF" w:rsidRPr="00810D63">
        <w:rPr>
          <w:rFonts w:hint="eastAsia"/>
        </w:rPr>
        <w:t>日及</w:t>
      </w:r>
      <w:r w:rsidR="009833AF" w:rsidRPr="00810D63">
        <w:rPr>
          <w:rFonts w:hint="eastAsia"/>
        </w:rPr>
        <w:t>9</w:t>
      </w:r>
      <w:r w:rsidR="009833AF" w:rsidRPr="00810D63">
        <w:rPr>
          <w:rFonts w:hint="eastAsia"/>
        </w:rPr>
        <w:t>月</w:t>
      </w:r>
      <w:r w:rsidR="00E514F4" w:rsidRPr="00810D63">
        <w:rPr>
          <w:rFonts w:hint="eastAsia"/>
        </w:rPr>
        <w:t>5</w:t>
      </w:r>
      <w:r w:rsidR="009833AF" w:rsidRPr="00810D63">
        <w:rPr>
          <w:rFonts w:hint="eastAsia"/>
        </w:rPr>
        <w:t>日</w:t>
      </w:r>
      <w:r w:rsidR="00C55677" w:rsidRPr="00810D63">
        <w:rPr>
          <w:rFonts w:hint="eastAsia"/>
        </w:rPr>
        <w:t>及竣工</w:t>
      </w:r>
      <w:r w:rsidR="009833AF" w:rsidRPr="00810D63">
        <w:rPr>
          <w:rFonts w:hint="eastAsia"/>
        </w:rPr>
        <w:t>前，分別提送</w:t>
      </w:r>
      <w:r w:rsidR="00C55677" w:rsidRPr="00810D63">
        <w:rPr>
          <w:rFonts w:hint="eastAsia"/>
        </w:rPr>
        <w:t>各期間</w:t>
      </w:r>
      <w:r w:rsidR="00BA3D8A" w:rsidRPr="00810D63">
        <w:rPr>
          <w:rFonts w:hint="eastAsia"/>
        </w:rPr>
        <w:t>已</w:t>
      </w:r>
      <w:r w:rsidR="00C55677" w:rsidRPr="00810D63">
        <w:rPr>
          <w:rFonts w:hint="eastAsia"/>
        </w:rPr>
        <w:t>完成用戶接管之</w:t>
      </w:r>
      <w:r w:rsidR="006C3043" w:rsidRPr="00810D63">
        <w:rPr>
          <w:rFonts w:hint="eastAsia"/>
        </w:rPr>
        <w:t>基本資料</w:t>
      </w:r>
      <w:r w:rsidR="006C3043" w:rsidRPr="00810D63">
        <w:rPr>
          <w:rFonts w:hint="eastAsia"/>
        </w:rPr>
        <w:t>.csv</w:t>
      </w:r>
      <w:r w:rsidR="006C3043" w:rsidRPr="00810D63">
        <w:rPr>
          <w:rFonts w:hint="eastAsia"/>
        </w:rPr>
        <w:t>檔，該資料包含</w:t>
      </w:r>
      <w:r w:rsidR="00C55677" w:rsidRPr="00810D63">
        <w:rPr>
          <w:rFonts w:hint="eastAsia"/>
        </w:rPr>
        <w:t>水號、工程名稱、承辦科室、承辦人姓名、分機號碼等，</w:t>
      </w:r>
      <w:r w:rsidR="006C3043" w:rsidRPr="00810D63">
        <w:rPr>
          <w:rFonts w:hint="eastAsia"/>
        </w:rPr>
        <w:t>以</w:t>
      </w:r>
      <w:r w:rsidR="00C55677" w:rsidRPr="00810D63">
        <w:rPr>
          <w:rFonts w:hint="eastAsia"/>
        </w:rPr>
        <w:t>供甲方寄發</w:t>
      </w:r>
      <w:r w:rsidR="00C55677" w:rsidRPr="00810D63">
        <w:rPr>
          <w:rFonts w:hint="eastAsia"/>
        </w:rPr>
        <w:t>EPOST</w:t>
      </w:r>
      <w:r w:rsidR="00C55677" w:rsidRPr="00810D63">
        <w:rPr>
          <w:rFonts w:hint="eastAsia"/>
        </w:rPr>
        <w:t>通知用戶</w:t>
      </w:r>
      <w:r w:rsidR="00663F5D" w:rsidRPr="00810D63">
        <w:rPr>
          <w:rFonts w:hint="eastAsia"/>
        </w:rPr>
        <w:t>，該寄送費用由乙方負責</w:t>
      </w:r>
      <w:r w:rsidR="006F1327" w:rsidRPr="00810D63">
        <w:rPr>
          <w:rFonts w:hint="eastAsia"/>
        </w:rPr>
        <w:t>。</w:t>
      </w:r>
    </w:p>
    <w:p w14:paraId="468FD449" w14:textId="0D74AF6B" w:rsidR="007B6716" w:rsidRPr="002B3C02" w:rsidRDefault="00C55677" w:rsidP="007B6716">
      <w:pPr>
        <w:pStyle w:val="6"/>
      </w:pPr>
      <w:r w:rsidRPr="007B6716">
        <w:rPr>
          <w:rFonts w:hint="eastAsia"/>
        </w:rPr>
        <w:t>每年</w:t>
      </w:r>
      <w:r w:rsidRPr="007B6716">
        <w:rPr>
          <w:rFonts w:hint="eastAsia"/>
        </w:rPr>
        <w:t>1</w:t>
      </w:r>
      <w:r w:rsidRPr="007B6716">
        <w:rPr>
          <w:rFonts w:hint="eastAsia"/>
        </w:rPr>
        <w:t>月</w:t>
      </w:r>
      <w:r w:rsidRPr="007B6716">
        <w:rPr>
          <w:rFonts w:hint="eastAsia"/>
        </w:rPr>
        <w:t>25</w:t>
      </w:r>
      <w:r w:rsidRPr="007B6716">
        <w:rPr>
          <w:rFonts w:hint="eastAsia"/>
        </w:rPr>
        <w:t>日、</w:t>
      </w:r>
      <w:r w:rsidRPr="007B6716">
        <w:rPr>
          <w:rFonts w:hint="eastAsia"/>
        </w:rPr>
        <w:t>5</w:t>
      </w:r>
      <w:r w:rsidRPr="007B6716">
        <w:rPr>
          <w:rFonts w:hint="eastAsia"/>
        </w:rPr>
        <w:t>月</w:t>
      </w:r>
      <w:r w:rsidRPr="007B6716">
        <w:rPr>
          <w:rFonts w:hint="eastAsia"/>
        </w:rPr>
        <w:t>25</w:t>
      </w:r>
      <w:r w:rsidRPr="007B6716">
        <w:rPr>
          <w:rFonts w:hint="eastAsia"/>
        </w:rPr>
        <w:t>日及</w:t>
      </w:r>
      <w:r w:rsidRPr="007B6716">
        <w:rPr>
          <w:rFonts w:hint="eastAsia"/>
        </w:rPr>
        <w:t>9</w:t>
      </w:r>
      <w:r w:rsidRPr="007B6716">
        <w:rPr>
          <w:rFonts w:hint="eastAsia"/>
        </w:rPr>
        <w:t>月</w:t>
      </w:r>
      <w:r w:rsidRPr="007B6716">
        <w:rPr>
          <w:rFonts w:hint="eastAsia"/>
        </w:rPr>
        <w:t>25</w:t>
      </w:r>
      <w:r w:rsidRPr="007B6716">
        <w:rPr>
          <w:rFonts w:hint="eastAsia"/>
        </w:rPr>
        <w:t>日前</w:t>
      </w:r>
      <w:r w:rsidR="007B6716" w:rsidRPr="00C66563">
        <w:rPr>
          <w:rFonts w:hint="eastAsia"/>
        </w:rPr>
        <w:t>、申報竣工前（最後一期），分別依甲方現行作業方式繳交各期間已完成接管用戶之「</w:t>
      </w:r>
      <w:proofErr w:type="gramStart"/>
      <w:r w:rsidR="007B6716" w:rsidRPr="00C66563">
        <w:rPr>
          <w:rFonts w:hint="eastAsia"/>
        </w:rPr>
        <w:t>用戶水籍</w:t>
      </w:r>
      <w:proofErr w:type="gramEnd"/>
      <w:r w:rsidR="007B6716" w:rsidRPr="00C66563">
        <w:rPr>
          <w:rFonts w:hint="eastAsia"/>
        </w:rPr>
        <w:t>」資料，</w:t>
      </w:r>
      <w:r w:rsidR="00247C83" w:rsidRPr="002B3C02">
        <w:rPr>
          <w:rFonts w:hint="eastAsia"/>
          <w:color w:val="0000FF"/>
        </w:rPr>
        <w:t>含「污水下水道用戶接管委託書」</w:t>
      </w:r>
      <w:r w:rsidR="00247C83" w:rsidRPr="00C66563">
        <w:rPr>
          <w:rFonts w:hint="eastAsia"/>
        </w:rPr>
        <w:t>，</w:t>
      </w:r>
      <w:proofErr w:type="gramStart"/>
      <w:r w:rsidR="007B6716" w:rsidRPr="00C66563">
        <w:rPr>
          <w:rFonts w:hint="eastAsia"/>
        </w:rPr>
        <w:t>供甲方</w:t>
      </w:r>
      <w:proofErr w:type="gramEnd"/>
      <w:r w:rsidR="007B6716" w:rsidRPr="00C66563">
        <w:rPr>
          <w:rFonts w:hint="eastAsia"/>
        </w:rPr>
        <w:t>辦理後續收費事宜，申報竣工時，應繳交全案結案「</w:t>
      </w:r>
      <w:proofErr w:type="gramStart"/>
      <w:r w:rsidR="007B6716" w:rsidRPr="00C66563">
        <w:rPr>
          <w:rFonts w:hint="eastAsia"/>
        </w:rPr>
        <w:t>用戶水籍</w:t>
      </w:r>
      <w:proofErr w:type="gramEnd"/>
      <w:r w:rsidR="007B6716" w:rsidRPr="00C66563">
        <w:rPr>
          <w:rFonts w:hint="eastAsia"/>
        </w:rPr>
        <w:t>」</w:t>
      </w:r>
      <w:r w:rsidR="007B6716" w:rsidRPr="00C66563">
        <w:rPr>
          <w:rFonts w:hint="eastAsia"/>
        </w:rPr>
        <w:t>GIS</w:t>
      </w:r>
      <w:r w:rsidR="007B6716" w:rsidRPr="00C66563">
        <w:rPr>
          <w:rFonts w:hint="eastAsia"/>
        </w:rPr>
        <w:t>資料</w:t>
      </w:r>
      <w:r w:rsidR="00247C83" w:rsidRPr="002B3C02">
        <w:rPr>
          <w:rFonts w:hint="eastAsia"/>
        </w:rPr>
        <w:t>，</w:t>
      </w:r>
      <w:r w:rsidR="00247C83" w:rsidRPr="002B3C02">
        <w:rPr>
          <w:rFonts w:hint="eastAsia"/>
          <w:color w:val="0000FF"/>
        </w:rPr>
        <w:t>含「污水下水道用戶接管委託書」</w:t>
      </w:r>
      <w:r w:rsidR="007B6716" w:rsidRPr="002B3C02">
        <w:rPr>
          <w:rFonts w:hint="eastAsia"/>
        </w:rPr>
        <w:t>。</w:t>
      </w:r>
    </w:p>
    <w:p w14:paraId="16CFC2F9" w14:textId="77777777" w:rsidR="00C55677" w:rsidRPr="00810D63" w:rsidRDefault="00BC093D" w:rsidP="007B6716">
      <w:pPr>
        <w:pStyle w:val="6"/>
      </w:pPr>
      <w:r w:rsidRPr="00810D63">
        <w:rPr>
          <w:rFonts w:hint="eastAsia"/>
        </w:rPr>
        <w:t>上述資料</w:t>
      </w:r>
      <w:r w:rsidR="00C55677" w:rsidRPr="00810D63">
        <w:rPr>
          <w:rFonts w:hint="eastAsia"/>
        </w:rPr>
        <w:t>戶數以監造報表或施工日誌為主，應確實自主品管避免誤列或漏列，相關資料經查驗如有錯誤應於規定期限內進行改善，並通知工程司及甲方辦理複驗，再有重複缺失發生者，依品質缺失罰則辦理，待改善完成後，甲方依程序將相關資料匯入污水下水道使用費徵收系統內，辦理後續收費事宜，如收費時發現有資料不實之情形，依建置用戶接管資料罰則辦理。</w:t>
      </w:r>
    </w:p>
    <w:p w14:paraId="3B7784C0" w14:textId="77777777" w:rsidR="00D278B2" w:rsidRPr="00D278B2" w:rsidRDefault="00D278B2" w:rsidP="00D278B2">
      <w:pPr>
        <w:pStyle w:val="5"/>
      </w:pPr>
      <w:r w:rsidRPr="00D278B2">
        <w:rPr>
          <w:rFonts w:hint="eastAsia"/>
        </w:rPr>
        <w:t>竣工階段</w:t>
      </w:r>
    </w:p>
    <w:p w14:paraId="732C9FB9" w14:textId="77777777" w:rsidR="00D278B2" w:rsidRPr="00D278B2" w:rsidRDefault="00D278B2" w:rsidP="007B6716">
      <w:pPr>
        <w:pStyle w:val="6"/>
      </w:pPr>
      <w:r w:rsidRPr="00D278B2">
        <w:rPr>
          <w:rFonts w:hint="eastAsia"/>
        </w:rPr>
        <w:t>應視工程進度分階段於人孔、陰井、匯流井、連接井及清除孔完成，路面恢復後，通知工程司進行現場測繪，承包商應依工程司規定之</w:t>
      </w:r>
      <w:r w:rsidRPr="00D278B2">
        <w:rPr>
          <w:rFonts w:hint="eastAsia"/>
        </w:rPr>
        <w:t>GIS</w:t>
      </w:r>
      <w:r w:rsidRPr="00D278B2">
        <w:rPr>
          <w:rFonts w:hint="eastAsia"/>
        </w:rPr>
        <w:t>數值化圖檔及屬性資料格式製作人孔</w:t>
      </w:r>
      <w:r w:rsidRPr="00C66563">
        <w:rPr>
          <w:rFonts w:hint="eastAsia"/>
        </w:rPr>
        <w:t>、陰井電腦屬性資料，惟上述資料之製作應於驗收前全部完成，</w:t>
      </w:r>
      <w:r w:rsidR="007B6716" w:rsidRPr="00C66563">
        <w:rPr>
          <w:rFonts w:hint="eastAsia"/>
        </w:rPr>
        <w:t>並上傳至甲方指示電腦系統進行自主檢核，</w:t>
      </w:r>
      <w:r w:rsidRPr="00C66563">
        <w:rPr>
          <w:rFonts w:hint="eastAsia"/>
        </w:rPr>
        <w:t>完成後之工程竣工圖應製作成光碟片，併同原圖於驗收完成後送工程司建</w:t>
      </w:r>
      <w:r w:rsidRPr="00D278B2">
        <w:rPr>
          <w:rFonts w:hint="eastAsia"/>
        </w:rPr>
        <w:t>檔保存。</w:t>
      </w:r>
    </w:p>
    <w:p w14:paraId="11F88494" w14:textId="77777777" w:rsidR="00D278B2" w:rsidRPr="00D278B2" w:rsidRDefault="00D278B2" w:rsidP="00D278B2">
      <w:pPr>
        <w:pStyle w:val="6"/>
      </w:pPr>
      <w:r w:rsidRPr="00D278B2">
        <w:rPr>
          <w:rFonts w:hint="eastAsia"/>
        </w:rPr>
        <w:t>工程竣工統計表</w:t>
      </w:r>
    </w:p>
    <w:p w14:paraId="0602EBB9" w14:textId="77777777" w:rsidR="00D278B2" w:rsidRPr="00D278B2" w:rsidRDefault="00D278B2" w:rsidP="00D278B2">
      <w:pPr>
        <w:pStyle w:val="6"/>
      </w:pPr>
      <w:r w:rsidRPr="00D278B2">
        <w:rPr>
          <w:rFonts w:hint="eastAsia"/>
        </w:rPr>
        <w:t>結算竣工相關圖說、資料。</w:t>
      </w:r>
    </w:p>
    <w:p w14:paraId="3919D666" w14:textId="77777777" w:rsidR="005F26C4" w:rsidRPr="00D278B2" w:rsidRDefault="005F26C4"/>
    <w:p w14:paraId="2F42D7C1" w14:textId="77777777" w:rsidR="00E74393" w:rsidRPr="009505C6" w:rsidRDefault="001447D0">
      <w:pPr>
        <w:pStyle w:val="4"/>
      </w:pPr>
      <w:r w:rsidRPr="009505C6">
        <w:rPr>
          <w:rFonts w:hint="eastAsia"/>
        </w:rPr>
        <w:t>連接管</w:t>
      </w:r>
      <w:r w:rsidR="00E74393" w:rsidRPr="009505C6">
        <w:rPr>
          <w:rFonts w:hint="eastAsia"/>
        </w:rPr>
        <w:t>坡度檢測</w:t>
      </w:r>
    </w:p>
    <w:p w14:paraId="325BD2A4" w14:textId="77777777" w:rsidR="00E74393" w:rsidRPr="009505C6" w:rsidRDefault="00E74393">
      <w:pPr>
        <w:pStyle w:val="6"/>
      </w:pPr>
      <w:r w:rsidRPr="009505C6">
        <w:rPr>
          <w:rFonts w:hint="eastAsia"/>
        </w:rPr>
        <w:t>適用範圍：管徑【∮</w:t>
      </w:r>
      <w:smartTag w:uri="urn:schemas-microsoft-com:office:smarttags" w:element="chmetcnv">
        <w:smartTagPr>
          <w:attr w:name="TCSC" w:val="0"/>
          <w:attr w:name="NumberType" w:val="1"/>
          <w:attr w:name="Negative" w:val="False"/>
          <w:attr w:name="HasSpace" w:val="False"/>
          <w:attr w:name="SourceValue" w:val="200"/>
          <w:attr w:name="UnitName" w:val="m"/>
        </w:smartTagPr>
        <w:r w:rsidRPr="009505C6">
          <w:rPr>
            <w:rFonts w:hint="eastAsia"/>
          </w:rPr>
          <w:t>200m</w:t>
        </w:r>
      </w:smartTag>
      <w:r w:rsidRPr="009505C6">
        <w:rPr>
          <w:rFonts w:hint="eastAsia"/>
        </w:rPr>
        <w:t>m</w:t>
      </w:r>
      <w:r w:rsidRPr="009505C6">
        <w:rPr>
          <w:rFonts w:hint="eastAsia"/>
        </w:rPr>
        <w:t>】管線。</w:t>
      </w:r>
    </w:p>
    <w:p w14:paraId="07ACBB04" w14:textId="0F7207DB" w:rsidR="00E74393" w:rsidRPr="009505C6" w:rsidRDefault="00E74393">
      <w:pPr>
        <w:pStyle w:val="6"/>
      </w:pPr>
      <w:r w:rsidRPr="009505C6">
        <w:rPr>
          <w:rFonts w:hint="eastAsia"/>
        </w:rPr>
        <w:t>應依【本</w:t>
      </w:r>
      <w:r w:rsidRPr="00C66563">
        <w:rPr>
          <w:rFonts w:hint="eastAsia"/>
        </w:rPr>
        <w:t>章</w:t>
      </w:r>
      <w:r w:rsidR="00E07D05" w:rsidRPr="00C66563">
        <w:fldChar w:fldCharType="begin"/>
      </w:r>
      <w:r w:rsidR="00E07D05" w:rsidRPr="00C66563">
        <w:instrText xml:space="preserve"> </w:instrText>
      </w:r>
      <w:r w:rsidR="00E07D05" w:rsidRPr="00C66563">
        <w:rPr>
          <w:rFonts w:hint="eastAsia"/>
        </w:rPr>
        <w:instrText>REF _Ref63341014 \r \h</w:instrText>
      </w:r>
      <w:r w:rsidR="00E07D05" w:rsidRPr="00C66563">
        <w:instrText xml:space="preserve"> </w:instrText>
      </w:r>
      <w:r w:rsidR="00E07D05" w:rsidRPr="00C66563">
        <w:fldChar w:fldCharType="separate"/>
      </w:r>
      <w:r w:rsidR="004A5A09">
        <w:t>3.6</w:t>
      </w:r>
      <w:r w:rsidR="00E07D05" w:rsidRPr="00C66563">
        <w:fldChar w:fldCharType="end"/>
      </w:r>
      <w:r w:rsidRPr="00C66563">
        <w:rPr>
          <w:rFonts w:hint="eastAsia"/>
        </w:rPr>
        <w:t>款】</w:t>
      </w:r>
      <w:r w:rsidRPr="009505C6">
        <w:rPr>
          <w:rFonts w:hint="eastAsia"/>
        </w:rPr>
        <w:t>相關規定辦理。</w:t>
      </w:r>
    </w:p>
    <w:p w14:paraId="088F4F57" w14:textId="77777777" w:rsidR="00E74393" w:rsidRPr="009505C6" w:rsidRDefault="00E74393"/>
    <w:p w14:paraId="7CE369A2" w14:textId="77777777" w:rsidR="00E74393" w:rsidRPr="009505C6" w:rsidRDefault="00E74393">
      <w:pPr>
        <w:pStyle w:val="4"/>
      </w:pPr>
      <w:r w:rsidRPr="009505C6">
        <w:rPr>
          <w:rFonts w:hint="eastAsia"/>
        </w:rPr>
        <w:t>管線清理</w:t>
      </w:r>
    </w:p>
    <w:p w14:paraId="3B58726C" w14:textId="77777777" w:rsidR="00E74393" w:rsidRPr="009505C6" w:rsidRDefault="00E74393">
      <w:pPr>
        <w:pStyle w:val="6"/>
      </w:pPr>
      <w:r w:rsidRPr="009505C6">
        <w:rPr>
          <w:rFonts w:hint="eastAsia"/>
        </w:rPr>
        <w:t>適用範圍：管徑【∮</w:t>
      </w:r>
      <w:smartTag w:uri="urn:schemas-microsoft-com:office:smarttags" w:element="chmetcnv">
        <w:smartTagPr>
          <w:attr w:name="UnitName" w:val="m"/>
          <w:attr w:name="SourceValue" w:val="200"/>
          <w:attr w:name="HasSpace" w:val="False"/>
          <w:attr w:name="Negative" w:val="False"/>
          <w:attr w:name="NumberType" w:val="1"/>
          <w:attr w:name="TCSC" w:val="0"/>
        </w:smartTagPr>
        <w:r w:rsidRPr="009505C6">
          <w:rPr>
            <w:rFonts w:hint="eastAsia"/>
          </w:rPr>
          <w:t>200m</w:t>
        </w:r>
      </w:smartTag>
      <w:r w:rsidRPr="009505C6">
        <w:rPr>
          <w:rFonts w:hint="eastAsia"/>
        </w:rPr>
        <w:t>m</w:t>
      </w:r>
      <w:r w:rsidRPr="009505C6">
        <w:rPr>
          <w:rFonts w:hint="eastAsia"/>
        </w:rPr>
        <w:t>】管線。</w:t>
      </w:r>
    </w:p>
    <w:p w14:paraId="4B2A7BC4" w14:textId="77777777" w:rsidR="00E74393" w:rsidRPr="009505C6" w:rsidRDefault="00E74393">
      <w:pPr>
        <w:pStyle w:val="6"/>
      </w:pPr>
      <w:r w:rsidRPr="009505C6">
        <w:rPr>
          <w:rFonts w:hint="eastAsia"/>
        </w:rPr>
        <w:t>應依「第</w:t>
      </w:r>
      <w:r w:rsidRPr="009505C6">
        <w:rPr>
          <w:rFonts w:hint="eastAsia"/>
        </w:rPr>
        <w:t>02531</w:t>
      </w:r>
      <w:r w:rsidRPr="009505C6">
        <w:rPr>
          <w:rFonts w:hint="eastAsia"/>
        </w:rPr>
        <w:t>章</w:t>
      </w:r>
      <w:r w:rsidRPr="009505C6">
        <w:rPr>
          <w:rFonts w:hint="eastAsia"/>
        </w:rPr>
        <w:t>--</w:t>
      </w:r>
      <w:r w:rsidRPr="009505C6">
        <w:rPr>
          <w:rFonts w:hint="eastAsia"/>
        </w:rPr>
        <w:t>污水管線施工」相關規定辦理。</w:t>
      </w:r>
    </w:p>
    <w:p w14:paraId="37DAE293" w14:textId="77777777" w:rsidR="00E74393" w:rsidRPr="009505C6" w:rsidRDefault="00E74393"/>
    <w:p w14:paraId="6332E91B" w14:textId="77777777" w:rsidR="00E74393" w:rsidRPr="009505C6" w:rsidRDefault="00E74393">
      <w:pPr>
        <w:pStyle w:val="4"/>
      </w:pPr>
      <w:r w:rsidRPr="009505C6">
        <w:rPr>
          <w:rFonts w:hint="eastAsia"/>
        </w:rPr>
        <w:lastRenderedPageBreak/>
        <w:t>小管徑管線管道閉路電視檢視</w:t>
      </w:r>
    </w:p>
    <w:p w14:paraId="3325AA7E" w14:textId="77777777" w:rsidR="00E74393" w:rsidRPr="009505C6" w:rsidRDefault="00E74393">
      <w:pPr>
        <w:pStyle w:val="6"/>
      </w:pPr>
      <w:r w:rsidRPr="009505C6">
        <w:rPr>
          <w:rFonts w:hint="eastAsia"/>
        </w:rPr>
        <w:t>適用範圍：管徑【∮</w:t>
      </w:r>
      <w:smartTag w:uri="urn:schemas-microsoft-com:office:smarttags" w:element="chmetcnv">
        <w:smartTagPr>
          <w:attr w:name="UnitName" w:val="m"/>
          <w:attr w:name="SourceValue" w:val="200"/>
          <w:attr w:name="HasSpace" w:val="False"/>
          <w:attr w:name="Negative" w:val="False"/>
          <w:attr w:name="NumberType" w:val="1"/>
          <w:attr w:name="TCSC" w:val="0"/>
        </w:smartTagPr>
        <w:r w:rsidRPr="009505C6">
          <w:rPr>
            <w:rFonts w:hint="eastAsia"/>
          </w:rPr>
          <w:t>200m</w:t>
        </w:r>
      </w:smartTag>
      <w:r w:rsidRPr="009505C6">
        <w:rPr>
          <w:rFonts w:hint="eastAsia"/>
        </w:rPr>
        <w:t>m</w:t>
      </w:r>
      <w:r w:rsidRPr="009505C6">
        <w:rPr>
          <w:rFonts w:hint="eastAsia"/>
        </w:rPr>
        <w:t>】管線，其抽測數</w:t>
      </w:r>
      <w:r w:rsidRPr="00810D63">
        <w:rPr>
          <w:rFonts w:hint="eastAsia"/>
        </w:rPr>
        <w:t>量以【</w:t>
      </w:r>
      <w:r w:rsidR="00A209BB" w:rsidRPr="00810D63">
        <w:rPr>
          <w:rFonts w:hint="eastAsia"/>
        </w:rPr>
        <w:t>30</w:t>
      </w:r>
      <w:r w:rsidRPr="00810D63">
        <w:rPr>
          <w:rFonts w:hint="eastAsia"/>
        </w:rPr>
        <w:t>%</w:t>
      </w:r>
      <w:r w:rsidRPr="00810D63">
        <w:rPr>
          <w:rFonts w:hint="eastAsia"/>
        </w:rPr>
        <w:t>】為原則，</w:t>
      </w:r>
      <w:r w:rsidRPr="009505C6">
        <w:rPr>
          <w:rFonts w:hint="eastAsia"/>
        </w:rPr>
        <w:t>由甲方或工程司指定區段進行。</w:t>
      </w:r>
    </w:p>
    <w:p w14:paraId="470A7D03" w14:textId="77777777" w:rsidR="00E74393" w:rsidRPr="009505C6" w:rsidRDefault="00E74393">
      <w:pPr>
        <w:pStyle w:val="6"/>
      </w:pPr>
      <w:r w:rsidRPr="009505C6">
        <w:rPr>
          <w:rFonts w:hint="eastAsia"/>
        </w:rPr>
        <w:t>應依【第</w:t>
      </w:r>
      <w:r w:rsidRPr="009505C6">
        <w:rPr>
          <w:rFonts w:hint="eastAsia"/>
        </w:rPr>
        <w:t>02531</w:t>
      </w:r>
      <w:r w:rsidRPr="009505C6">
        <w:rPr>
          <w:rFonts w:hint="eastAsia"/>
        </w:rPr>
        <w:t>章</w:t>
      </w:r>
      <w:r w:rsidRPr="009505C6">
        <w:rPr>
          <w:rFonts w:hint="eastAsia"/>
        </w:rPr>
        <w:t>--</w:t>
      </w:r>
      <w:r w:rsidRPr="009505C6">
        <w:rPr>
          <w:rFonts w:hint="eastAsia"/>
        </w:rPr>
        <w:t>污水管線施工】相關規定辦理。</w:t>
      </w:r>
    </w:p>
    <w:p w14:paraId="786AC2BD" w14:textId="77777777" w:rsidR="00E74393" w:rsidRPr="009505C6" w:rsidRDefault="00E74393"/>
    <w:p w14:paraId="32BDC705" w14:textId="77777777" w:rsidR="00E74393" w:rsidRPr="009505C6" w:rsidRDefault="00E74393">
      <w:pPr>
        <w:pStyle w:val="4"/>
      </w:pPr>
      <w:bookmarkStart w:id="10" w:name="_Ref151551210"/>
      <w:r w:rsidRPr="009505C6">
        <w:rPr>
          <w:rFonts w:hint="eastAsia"/>
        </w:rPr>
        <w:t>重力管線高程驗收標準及</w:t>
      </w:r>
      <w:r w:rsidRPr="009505C6">
        <w:t>不</w:t>
      </w:r>
      <w:r w:rsidRPr="009505C6">
        <w:rPr>
          <w:rFonts w:hint="eastAsia"/>
        </w:rPr>
        <w:t>合格之處置</w:t>
      </w:r>
      <w:bookmarkEnd w:id="10"/>
    </w:p>
    <w:p w14:paraId="3588D61F" w14:textId="77777777" w:rsidR="00E74393" w:rsidRPr="009505C6" w:rsidRDefault="00E74393">
      <w:pPr>
        <w:pStyle w:val="5"/>
      </w:pPr>
      <w:r w:rsidRPr="009505C6">
        <w:rPr>
          <w:rFonts w:hint="eastAsia"/>
        </w:rPr>
        <w:t>適用範圍：管徑【∮</w:t>
      </w:r>
      <w:smartTag w:uri="urn:schemas-microsoft-com:office:smarttags" w:element="chmetcnv">
        <w:smartTagPr>
          <w:attr w:name="UnitName" w:val="m"/>
          <w:attr w:name="SourceValue" w:val="200"/>
          <w:attr w:name="HasSpace" w:val="False"/>
          <w:attr w:name="Negative" w:val="False"/>
          <w:attr w:name="NumberType" w:val="1"/>
          <w:attr w:name="TCSC" w:val="0"/>
        </w:smartTagPr>
        <w:r w:rsidRPr="009505C6">
          <w:rPr>
            <w:rFonts w:hint="eastAsia"/>
          </w:rPr>
          <w:t>200m</w:t>
        </w:r>
      </w:smartTag>
      <w:r w:rsidRPr="009505C6">
        <w:rPr>
          <w:rFonts w:hint="eastAsia"/>
        </w:rPr>
        <w:t>m</w:t>
      </w:r>
      <w:r w:rsidRPr="009505C6">
        <w:rPr>
          <w:rFonts w:hint="eastAsia"/>
        </w:rPr>
        <w:t>】之所有管線。</w:t>
      </w:r>
    </w:p>
    <w:p w14:paraId="5D8B2BCA" w14:textId="77777777" w:rsidR="00E74393" w:rsidRPr="009505C6" w:rsidRDefault="00E74393">
      <w:pPr>
        <w:pStyle w:val="5"/>
      </w:pPr>
      <w:r w:rsidRPr="009505C6">
        <w:rPr>
          <w:rFonts w:hint="eastAsia"/>
        </w:rPr>
        <w:t>驗收標準</w:t>
      </w:r>
    </w:p>
    <w:p w14:paraId="3F1BDDFE" w14:textId="77777777" w:rsidR="00E74393" w:rsidRPr="009505C6" w:rsidRDefault="00E74393">
      <w:pPr>
        <w:pStyle w:val="6"/>
      </w:pPr>
      <w:r w:rsidRPr="009505C6">
        <w:rPr>
          <w:rFonts w:hint="eastAsia"/>
        </w:rPr>
        <w:t>兩陰井間管段之管端高程：上游端之渠底高程必須高於下游端之渠底高程，且陰井處管端高程與</w:t>
      </w:r>
      <w:r w:rsidRPr="009505C6">
        <w:rPr>
          <w:rFonts w:hint="eastAsia"/>
          <w:u w:val="single"/>
        </w:rPr>
        <w:t>核定渠底高程</w:t>
      </w:r>
      <w:r w:rsidRPr="009505C6">
        <w:rPr>
          <w:rFonts w:hint="eastAsia"/>
        </w:rPr>
        <w:t>相比，其高差絕對值須不得【大於</w:t>
      </w:r>
      <w:smartTag w:uri="urn:schemas-microsoft-com:office:smarttags" w:element="chmetcnv">
        <w:smartTagPr>
          <w:attr w:name="UnitName" w:val="C"/>
          <w:attr w:name="SourceValue" w:val="3"/>
          <w:attr w:name="HasSpace" w:val="False"/>
          <w:attr w:name="Negative" w:val="False"/>
          <w:attr w:name="NumberType" w:val="1"/>
          <w:attr w:name="TCSC" w:val="0"/>
        </w:smartTagPr>
        <w:r w:rsidRPr="009505C6">
          <w:rPr>
            <w:rFonts w:hint="eastAsia"/>
          </w:rPr>
          <w:t>3c</w:t>
        </w:r>
      </w:smartTag>
      <w:r w:rsidRPr="009505C6">
        <w:rPr>
          <w:rFonts w:hint="eastAsia"/>
        </w:rPr>
        <w:t>m</w:t>
      </w:r>
      <w:r w:rsidRPr="009505C6">
        <w:rPr>
          <w:rFonts w:hint="eastAsia"/>
        </w:rPr>
        <w:t>】。</w:t>
      </w:r>
      <w:r w:rsidRPr="009505C6">
        <w:rPr>
          <w:rFonts w:hint="eastAsia"/>
          <w:u w:val="single"/>
        </w:rPr>
        <w:t>(</w:t>
      </w:r>
      <w:r w:rsidRPr="009505C6">
        <w:rPr>
          <w:rFonts w:hint="eastAsia"/>
          <w:u w:val="single"/>
        </w:rPr>
        <w:t>核定渠底高程：係指管線及陰井銜接完成後之管線長度，依其設計坡度</w:t>
      </w:r>
      <w:r w:rsidRPr="009505C6">
        <w:rPr>
          <w:rFonts w:hint="eastAsia"/>
          <w:u w:val="single"/>
        </w:rPr>
        <w:t>(</w:t>
      </w:r>
      <w:r w:rsidRPr="009505C6">
        <w:rPr>
          <w:rFonts w:hint="eastAsia"/>
          <w:u w:val="single"/>
        </w:rPr>
        <w:t>或於工程司會勘認定之坡度</w:t>
      </w:r>
      <w:r w:rsidRPr="009505C6">
        <w:rPr>
          <w:rFonts w:hint="eastAsia"/>
          <w:u w:val="single"/>
        </w:rPr>
        <w:t>)</w:t>
      </w:r>
      <w:r w:rsidRPr="009505C6">
        <w:rPr>
          <w:rFonts w:hint="eastAsia"/>
          <w:u w:val="single"/>
        </w:rPr>
        <w:t>重新核算之管端高程，該重新核算之管端高程應由最下游之銜接端往上游推算。</w:t>
      </w:r>
      <w:r w:rsidRPr="009505C6">
        <w:rPr>
          <w:rFonts w:hint="eastAsia"/>
          <w:u w:val="single"/>
        </w:rPr>
        <w:t>)</w:t>
      </w:r>
    </w:p>
    <w:p w14:paraId="2B202B8C" w14:textId="77777777" w:rsidR="00E74393" w:rsidRPr="009505C6" w:rsidRDefault="00E74393">
      <w:pPr>
        <w:pStyle w:val="6"/>
        <w:rPr>
          <w:szCs w:val="24"/>
        </w:rPr>
      </w:pPr>
      <w:r w:rsidRPr="009505C6">
        <w:rPr>
          <w:rFonts w:hint="eastAsia"/>
          <w:szCs w:val="24"/>
        </w:rPr>
        <w:t>兩陰井間管段：經小管徑管線管道閉路電視檢視</w:t>
      </w:r>
      <w:r w:rsidRPr="009505C6">
        <w:rPr>
          <w:rFonts w:hint="eastAsia"/>
          <w:szCs w:val="24"/>
        </w:rPr>
        <w:t>(</w:t>
      </w:r>
      <w:r w:rsidRPr="009505C6">
        <w:rPr>
          <w:rFonts w:hint="eastAsia"/>
          <w:szCs w:val="24"/>
        </w:rPr>
        <w:t>管徑≦∮</w:t>
      </w:r>
      <w:smartTag w:uri="urn:schemas-microsoft-com:office:smarttags" w:element="chmetcnv">
        <w:smartTagPr>
          <w:attr w:name="UnitName" w:val="m"/>
          <w:attr w:name="SourceValue" w:val="1200"/>
          <w:attr w:name="HasSpace" w:val="False"/>
          <w:attr w:name="Negative" w:val="False"/>
          <w:attr w:name="NumberType" w:val="1"/>
          <w:attr w:name="TCSC" w:val="0"/>
        </w:smartTagPr>
        <w:r w:rsidRPr="009505C6">
          <w:rPr>
            <w:rFonts w:hint="eastAsia"/>
            <w:szCs w:val="24"/>
          </w:rPr>
          <w:t>1200m</w:t>
        </w:r>
      </w:smartTag>
      <w:r w:rsidRPr="009505C6">
        <w:rPr>
          <w:rFonts w:hint="eastAsia"/>
          <w:szCs w:val="24"/>
        </w:rPr>
        <w:t>m)</w:t>
      </w:r>
      <w:r w:rsidRPr="009505C6">
        <w:rPr>
          <w:rFonts w:hint="eastAsia"/>
          <w:szCs w:val="24"/>
        </w:rPr>
        <w:t>，管內未有積水現象，或雖有積水現象，但積水高度未超過「規定值」者。此「規定值」在以明挖施工法完成者為管內徑之</w:t>
      </w:r>
      <w:r w:rsidRPr="009505C6">
        <w:rPr>
          <w:rFonts w:hint="eastAsia"/>
          <w:szCs w:val="24"/>
        </w:rPr>
        <w:t>5%</w:t>
      </w:r>
      <w:r w:rsidRPr="009505C6">
        <w:rPr>
          <w:rFonts w:hint="eastAsia"/>
          <w:szCs w:val="24"/>
        </w:rPr>
        <w:t>，以上「規定值」最小以</w:t>
      </w:r>
      <w:smartTag w:uri="urn:schemas-microsoft-com:office:smarttags" w:element="chmetcnv">
        <w:smartTagPr>
          <w:attr w:name="UnitName" w:val="C"/>
          <w:attr w:name="SourceValue" w:val="3"/>
          <w:attr w:name="HasSpace" w:val="False"/>
          <w:attr w:name="Negative" w:val="False"/>
          <w:attr w:name="NumberType" w:val="1"/>
          <w:attr w:name="TCSC" w:val="0"/>
        </w:smartTagPr>
        <w:r w:rsidRPr="009505C6">
          <w:rPr>
            <w:rFonts w:hint="eastAsia"/>
            <w:szCs w:val="24"/>
          </w:rPr>
          <w:t>3c</w:t>
        </w:r>
      </w:smartTag>
      <w:r w:rsidRPr="009505C6">
        <w:rPr>
          <w:rFonts w:hint="eastAsia"/>
          <w:szCs w:val="24"/>
        </w:rPr>
        <w:t>m</w:t>
      </w:r>
      <w:r w:rsidRPr="009505C6">
        <w:rPr>
          <w:rFonts w:hint="eastAsia"/>
          <w:szCs w:val="24"/>
        </w:rPr>
        <w:t>計，最大以</w:t>
      </w:r>
      <w:smartTag w:uri="urn:schemas-microsoft-com:office:smarttags" w:element="chmetcnv">
        <w:smartTagPr>
          <w:attr w:name="UnitName" w:val="C"/>
          <w:attr w:name="SourceValue" w:val="15"/>
          <w:attr w:name="HasSpace" w:val="False"/>
          <w:attr w:name="Negative" w:val="False"/>
          <w:attr w:name="NumberType" w:val="1"/>
          <w:attr w:name="TCSC" w:val="0"/>
        </w:smartTagPr>
        <w:r w:rsidRPr="009505C6">
          <w:rPr>
            <w:rFonts w:hint="eastAsia"/>
            <w:szCs w:val="24"/>
          </w:rPr>
          <w:t>15c</w:t>
        </w:r>
      </w:smartTag>
      <w:r w:rsidRPr="009505C6">
        <w:rPr>
          <w:rFonts w:hint="eastAsia"/>
          <w:szCs w:val="24"/>
        </w:rPr>
        <w:t>m</w:t>
      </w:r>
      <w:r w:rsidRPr="009505C6">
        <w:rPr>
          <w:rFonts w:hint="eastAsia"/>
          <w:szCs w:val="24"/>
        </w:rPr>
        <w:t>計。</w:t>
      </w:r>
    </w:p>
    <w:p w14:paraId="0C335E46" w14:textId="77777777" w:rsidR="00E74393" w:rsidRPr="009505C6" w:rsidRDefault="00E74393" w:rsidP="00237F62">
      <w:pPr>
        <w:pStyle w:val="6"/>
      </w:pPr>
      <w:r w:rsidRPr="009505C6">
        <w:rPr>
          <w:rFonts w:hint="eastAsia"/>
        </w:rPr>
        <w:t>陰井：陰井流入管之渠底高程不得低於流出管之渠底高程。</w:t>
      </w:r>
    </w:p>
    <w:p w14:paraId="29B450B0" w14:textId="77777777" w:rsidR="00E74393" w:rsidRPr="009505C6" w:rsidRDefault="00E74393">
      <w:pPr>
        <w:pStyle w:val="5"/>
      </w:pPr>
      <w:r w:rsidRPr="009505C6">
        <w:t>不</w:t>
      </w:r>
      <w:r w:rsidRPr="009505C6">
        <w:rPr>
          <w:rFonts w:hint="eastAsia"/>
        </w:rPr>
        <w:t>合格之處置：如超過容許誤差時，乙方應委託專業技師提出水理計算書，經審查核可後</w:t>
      </w:r>
      <w:r w:rsidRPr="009505C6">
        <w:rPr>
          <w:rFonts w:hint="eastAsia"/>
          <w:u w:val="single"/>
        </w:rPr>
        <w:t>，如契約條文未有扣款或罰款規定時</w:t>
      </w:r>
      <w:r w:rsidRPr="009505C6">
        <w:rPr>
          <w:rFonts w:hint="eastAsia"/>
        </w:rPr>
        <w:t>，依下列規定辦理：</w:t>
      </w:r>
    </w:p>
    <w:p w14:paraId="05883EB1" w14:textId="77777777" w:rsidR="00E74393" w:rsidRPr="009505C6" w:rsidRDefault="00E74393">
      <w:pPr>
        <w:pStyle w:val="6"/>
        <w:rPr>
          <w:u w:val="single"/>
        </w:rPr>
      </w:pPr>
      <w:r w:rsidRPr="009505C6">
        <w:rPr>
          <w:rFonts w:hint="eastAsia"/>
          <w:u w:val="single"/>
        </w:rPr>
        <w:t>經檢討仍能維持重力流狀況，可符合水理功能</w:t>
      </w:r>
      <w:r w:rsidRPr="009505C6">
        <w:rPr>
          <w:rFonts w:hint="eastAsia"/>
          <w:u w:val="single"/>
        </w:rPr>
        <w:t>(</w:t>
      </w:r>
      <w:smartTag w:uri="urn:schemas-microsoft-com:office:smarttags" w:element="chmetcnv">
        <w:smartTagPr>
          <w:attr w:name="UnitName" w:val="m"/>
          <w:attr w:name="SourceValue" w:val="0.6"/>
          <w:attr w:name="HasSpace" w:val="False"/>
          <w:attr w:name="Negative" w:val="False"/>
          <w:attr w:name="NumberType" w:val="1"/>
          <w:attr w:name="TCSC" w:val="0"/>
        </w:smartTagPr>
        <w:r w:rsidRPr="009505C6">
          <w:rPr>
            <w:rFonts w:hint="eastAsia"/>
            <w:u w:val="single"/>
          </w:rPr>
          <w:t>0.6m</w:t>
        </w:r>
      </w:smartTag>
      <w:r w:rsidRPr="009505C6">
        <w:rPr>
          <w:rFonts w:hint="eastAsia"/>
          <w:u w:val="single"/>
        </w:rPr>
        <w:t>/sec</w:t>
      </w:r>
      <w:r w:rsidRPr="009505C6">
        <w:rPr>
          <w:rFonts w:hint="eastAsia"/>
          <w:u w:val="single"/>
        </w:rPr>
        <w:t>≦流速≦</w:t>
      </w:r>
      <w:smartTag w:uri="urn:schemas-microsoft-com:office:smarttags" w:element="chmetcnv">
        <w:smartTagPr>
          <w:attr w:name="UnitName" w:val="m"/>
          <w:attr w:name="SourceValue" w:val="3"/>
          <w:attr w:name="HasSpace" w:val="False"/>
          <w:attr w:name="Negative" w:val="False"/>
          <w:attr w:name="NumberType" w:val="1"/>
          <w:attr w:name="TCSC" w:val="0"/>
        </w:smartTagPr>
        <w:r w:rsidRPr="009505C6">
          <w:rPr>
            <w:rFonts w:hint="eastAsia"/>
            <w:u w:val="single"/>
          </w:rPr>
          <w:t>3.0m</w:t>
        </w:r>
      </w:smartTag>
      <w:r w:rsidRPr="009505C6">
        <w:rPr>
          <w:rFonts w:hint="eastAsia"/>
          <w:u w:val="single"/>
        </w:rPr>
        <w:t>/sec)</w:t>
      </w:r>
      <w:r w:rsidRPr="009505C6">
        <w:rPr>
          <w:rFonts w:hint="eastAsia"/>
          <w:u w:val="single"/>
        </w:rPr>
        <w:t>時，以該</w:t>
      </w:r>
      <w:r w:rsidRPr="009505C6">
        <w:rPr>
          <w:u w:val="single"/>
        </w:rPr>
        <w:t>管</w:t>
      </w:r>
      <w:r w:rsidRPr="009505C6">
        <w:rPr>
          <w:rFonts w:hint="eastAsia"/>
          <w:u w:val="single"/>
        </w:rPr>
        <w:t>段</w:t>
      </w:r>
      <w:r w:rsidRPr="009505C6">
        <w:rPr>
          <w:rFonts w:hint="eastAsia"/>
          <w:u w:val="single"/>
        </w:rPr>
        <w:t>(</w:t>
      </w:r>
      <w:r w:rsidRPr="009505C6">
        <w:rPr>
          <w:rFonts w:hint="eastAsia"/>
          <w:u w:val="single"/>
        </w:rPr>
        <w:t>兩設施間</w:t>
      </w:r>
      <w:r w:rsidRPr="009505C6">
        <w:rPr>
          <w:rFonts w:hint="eastAsia"/>
          <w:u w:val="single"/>
        </w:rPr>
        <w:t>)</w:t>
      </w:r>
      <w:r w:rsidRPr="009505C6">
        <w:rPr>
          <w:rFonts w:hint="eastAsia"/>
          <w:u w:val="single"/>
        </w:rPr>
        <w:t>明挖施工管線之長度乘以該施工項目契約單價分析表內人工、機具費</w:t>
      </w:r>
      <w:r w:rsidRPr="009505C6">
        <w:rPr>
          <w:rFonts w:hint="eastAsia"/>
          <w:u w:val="single"/>
        </w:rPr>
        <w:t>(</w:t>
      </w:r>
      <w:r w:rsidRPr="009505C6">
        <w:rPr>
          <w:rFonts w:hint="eastAsia"/>
          <w:u w:val="single"/>
        </w:rPr>
        <w:t>不含材料、雜項費</w:t>
      </w:r>
      <w:r w:rsidRPr="009505C6">
        <w:rPr>
          <w:rFonts w:hint="eastAsia"/>
          <w:u w:val="single"/>
        </w:rPr>
        <w:t>)</w:t>
      </w:r>
      <w:r w:rsidRPr="009505C6">
        <w:rPr>
          <w:rFonts w:hint="eastAsia"/>
          <w:u w:val="single"/>
        </w:rPr>
        <w:t>之</w:t>
      </w:r>
      <w:r w:rsidRPr="009505C6">
        <w:rPr>
          <w:u w:val="single"/>
        </w:rPr>
        <w:t>5</w:t>
      </w:r>
      <w:r w:rsidRPr="009505C6">
        <w:rPr>
          <w:rFonts w:hint="eastAsia"/>
          <w:u w:val="single"/>
        </w:rPr>
        <w:t>0%</w:t>
      </w:r>
      <w:r w:rsidRPr="009505C6">
        <w:rPr>
          <w:rFonts w:hint="eastAsia"/>
          <w:u w:val="single"/>
        </w:rPr>
        <w:t>作為罰款後驗收。</w:t>
      </w:r>
    </w:p>
    <w:p w14:paraId="56D9BC1B" w14:textId="77777777" w:rsidR="00E74393" w:rsidRPr="009505C6" w:rsidRDefault="00E74393">
      <w:pPr>
        <w:pStyle w:val="6"/>
        <w:rPr>
          <w:u w:val="single"/>
        </w:rPr>
      </w:pPr>
      <w:r w:rsidRPr="009505C6">
        <w:rPr>
          <w:rFonts w:hint="eastAsia"/>
          <w:u w:val="single"/>
        </w:rPr>
        <w:t>經檢討將以壓力流狀況始可容納集污區污水量，或造成上游水位</w:t>
      </w:r>
      <w:r w:rsidRPr="009505C6">
        <w:rPr>
          <w:rFonts w:hint="eastAsia"/>
          <w:u w:val="single"/>
        </w:rPr>
        <w:t>(</w:t>
      </w:r>
      <w:r w:rsidRPr="009505C6">
        <w:rPr>
          <w:rFonts w:hint="eastAsia"/>
          <w:u w:val="single"/>
        </w:rPr>
        <w:t>以管底高程為基準計算</w:t>
      </w:r>
      <w:r w:rsidRPr="009505C6">
        <w:rPr>
          <w:rFonts w:hint="eastAsia"/>
          <w:u w:val="single"/>
        </w:rPr>
        <w:t>)</w:t>
      </w:r>
      <w:r w:rsidRPr="009505C6">
        <w:rPr>
          <w:rFonts w:hint="eastAsia"/>
          <w:u w:val="single"/>
        </w:rPr>
        <w:t>壅高達</w:t>
      </w:r>
      <w:smartTag w:uri="urn:schemas-microsoft-com:office:smarttags" w:element="chmetcnv">
        <w:smartTagPr>
          <w:attr w:name="UnitName" w:val="C"/>
          <w:attr w:name="SourceValue" w:val="20"/>
          <w:attr w:name="HasSpace" w:val="False"/>
          <w:attr w:name="Negative" w:val="False"/>
          <w:attr w:name="NumberType" w:val="1"/>
          <w:attr w:name="TCSC" w:val="0"/>
        </w:smartTagPr>
        <w:r w:rsidRPr="009505C6">
          <w:rPr>
            <w:rFonts w:hint="eastAsia"/>
            <w:u w:val="single"/>
          </w:rPr>
          <w:t>20c</w:t>
        </w:r>
      </w:smartTag>
      <w:r w:rsidRPr="009505C6">
        <w:rPr>
          <w:rFonts w:hint="eastAsia"/>
          <w:u w:val="single"/>
        </w:rPr>
        <w:t>m</w:t>
      </w:r>
      <w:r w:rsidRPr="009505C6">
        <w:rPr>
          <w:rFonts w:hint="eastAsia"/>
          <w:u w:val="single"/>
        </w:rPr>
        <w:t>，或造成影響區間管渠接入者，應拆除重作。</w:t>
      </w:r>
    </w:p>
    <w:p w14:paraId="7A122D4C" w14:textId="77777777" w:rsidR="00E74393" w:rsidRPr="009505C6" w:rsidRDefault="00E74393">
      <w:pPr>
        <w:pStyle w:val="6"/>
      </w:pPr>
      <w:r w:rsidRPr="009505C6">
        <w:rPr>
          <w:rFonts w:hint="eastAsia"/>
          <w:u w:val="single"/>
        </w:rPr>
        <w:t>本罰款不計入契約規定逾期罰款之總額，不受罰款上限之限制。</w:t>
      </w:r>
    </w:p>
    <w:p w14:paraId="2660C67B" w14:textId="77777777" w:rsidR="00E74393" w:rsidRPr="009505C6" w:rsidRDefault="00E74393"/>
    <w:p w14:paraId="69AB188D" w14:textId="77777777" w:rsidR="00E74393" w:rsidRPr="009505C6" w:rsidRDefault="00E74393">
      <w:pPr>
        <w:pStyle w:val="3"/>
      </w:pPr>
      <w:r w:rsidRPr="009505C6">
        <w:rPr>
          <w:rFonts w:hint="eastAsia"/>
        </w:rPr>
        <w:t>計量與計價</w:t>
      </w:r>
    </w:p>
    <w:p w14:paraId="63D9B814" w14:textId="77777777" w:rsidR="00E74393" w:rsidRPr="009505C6" w:rsidRDefault="00E74393">
      <w:pPr>
        <w:pStyle w:val="4"/>
      </w:pPr>
      <w:r w:rsidRPr="009505C6">
        <w:rPr>
          <w:rFonts w:hint="eastAsia"/>
        </w:rPr>
        <w:t>計量</w:t>
      </w:r>
    </w:p>
    <w:p w14:paraId="3277D5D2" w14:textId="77777777" w:rsidR="00E74393" w:rsidRPr="009505C6" w:rsidRDefault="00E74393">
      <w:pPr>
        <w:pStyle w:val="5"/>
      </w:pPr>
      <w:r w:rsidRPr="009505C6">
        <w:rPr>
          <w:rFonts w:hint="eastAsia"/>
        </w:rPr>
        <w:t>本章各項工作依契約詳細價目表所列單位以實作數量計量或一式計量，若詳細價目表未列項目者，則各項工作應視為已包括於契約總價內。</w:t>
      </w:r>
    </w:p>
    <w:p w14:paraId="3A52AB1D" w14:textId="77777777" w:rsidR="00E74393" w:rsidRPr="009505C6" w:rsidRDefault="00E74393">
      <w:pPr>
        <w:pStyle w:val="5"/>
      </w:pPr>
      <w:r w:rsidRPr="009505C6">
        <w:rPr>
          <w:rFonts w:hint="eastAsia"/>
        </w:rPr>
        <w:t>「路面切割」以【</w:t>
      </w:r>
      <w:r w:rsidRPr="009505C6">
        <w:rPr>
          <w:rFonts w:hint="eastAsia"/>
        </w:rPr>
        <w:t>m</w:t>
      </w:r>
      <w:r w:rsidRPr="009505C6">
        <w:rPr>
          <w:rFonts w:hint="eastAsia"/>
        </w:rPr>
        <w:t>】為計量標準，通常係於契約內列有「路面切割」項目。契約書內若無「路面切割」項目，則其所需費用已包括於有關各工作項目單價內不另計量。</w:t>
      </w:r>
    </w:p>
    <w:p w14:paraId="107B3880" w14:textId="77777777" w:rsidR="00E74393" w:rsidRPr="009505C6" w:rsidRDefault="00E74393">
      <w:pPr>
        <w:pStyle w:val="5"/>
      </w:pPr>
      <w:r w:rsidRPr="009505C6">
        <w:rPr>
          <w:rFonts w:hint="eastAsia"/>
        </w:rPr>
        <w:t>本工程之擋土支撐，【管線部分】按契約以【</w:t>
      </w:r>
      <w:r w:rsidRPr="009505C6">
        <w:rPr>
          <w:rFonts w:hint="eastAsia"/>
        </w:rPr>
        <w:t>m</w:t>
      </w:r>
      <w:r w:rsidRPr="009505C6">
        <w:rPr>
          <w:rFonts w:hint="eastAsia"/>
        </w:rPr>
        <w:t>】為計量標準，以實作之管線中</w:t>
      </w:r>
      <w:r w:rsidRPr="009505C6">
        <w:rPr>
          <w:rFonts w:hint="eastAsia"/>
        </w:rPr>
        <w:lastRenderedPageBreak/>
        <w:t>心長度</w:t>
      </w:r>
      <w:r w:rsidRPr="009505C6">
        <w:rPr>
          <w:rFonts w:hint="eastAsia"/>
        </w:rPr>
        <w:t>(</w:t>
      </w:r>
      <w:r w:rsidRPr="009505C6">
        <w:rPr>
          <w:rFonts w:hint="eastAsia"/>
        </w:rPr>
        <w:t>管溝兩邊</w:t>
      </w:r>
      <w:r w:rsidRPr="009505C6">
        <w:rPr>
          <w:rFonts w:hint="eastAsia"/>
        </w:rPr>
        <w:t>)</w:t>
      </w:r>
      <w:r w:rsidRPr="009505C6">
        <w:rPr>
          <w:rFonts w:hint="eastAsia"/>
        </w:rPr>
        <w:t>計量，四捨五入計至【小數點第一位】為止。</w:t>
      </w:r>
    </w:p>
    <w:p w14:paraId="62334C7B" w14:textId="77777777" w:rsidR="00E74393" w:rsidRPr="009505C6" w:rsidRDefault="00E74393">
      <w:pPr>
        <w:pStyle w:val="5"/>
      </w:pPr>
      <w:r w:rsidRPr="009505C6">
        <w:rPr>
          <w:rFonts w:hint="eastAsia"/>
        </w:rPr>
        <w:t>本工程管溝土方之【開挖、回填及運棄，與換填砂或砂石混合料</w:t>
      </w:r>
      <w:r w:rsidRPr="009505C6">
        <w:rPr>
          <w:rFonts w:hint="eastAsia"/>
        </w:rPr>
        <w:t>(</w:t>
      </w:r>
      <w:r w:rsidRPr="009505C6">
        <w:rPr>
          <w:rFonts w:hint="eastAsia"/>
        </w:rPr>
        <w:t>或級配料或控制性低強度回填材料</w:t>
      </w:r>
      <w:r w:rsidRPr="009505C6">
        <w:rPr>
          <w:rFonts w:hint="eastAsia"/>
        </w:rPr>
        <w:t>)</w:t>
      </w:r>
      <w:r w:rsidRPr="009505C6">
        <w:rPr>
          <w:rFonts w:hint="eastAsia"/>
        </w:rPr>
        <w:t>等】，除已依契約詳細表採【併入管線埋設】項目計量外，其餘按契約以【</w:t>
      </w:r>
      <w:r w:rsidRPr="009505C6">
        <w:rPr>
          <w:rFonts w:hint="eastAsia"/>
        </w:rPr>
        <w:t>m</w:t>
      </w:r>
      <w:r w:rsidRPr="009505C6">
        <w:rPr>
          <w:rFonts w:hint="eastAsia"/>
          <w:vertAlign w:val="superscript"/>
        </w:rPr>
        <w:t>3</w:t>
      </w:r>
      <w:r w:rsidRPr="009505C6">
        <w:rPr>
          <w:rFonts w:hint="eastAsia"/>
        </w:rPr>
        <w:t>】為計量標準，管線以管線中心長度乘以設計圖之【平均開挖</w:t>
      </w:r>
      <w:r w:rsidRPr="009505C6">
        <w:rPr>
          <w:rFonts w:hint="eastAsia"/>
        </w:rPr>
        <w:t>/</w:t>
      </w:r>
      <w:r w:rsidRPr="009505C6">
        <w:rPr>
          <w:rFonts w:hint="eastAsia"/>
        </w:rPr>
        <w:t>回填斷面】，均四捨五入計至【小數點第一位】為止。</w:t>
      </w:r>
    </w:p>
    <w:p w14:paraId="6509FD8C" w14:textId="77777777" w:rsidR="00E74393" w:rsidRPr="009505C6" w:rsidRDefault="001447D0">
      <w:pPr>
        <w:pStyle w:val="5"/>
      </w:pPr>
      <w:bookmarkStart w:id="11" w:name="_Ref151486138"/>
      <w:r w:rsidRPr="009505C6">
        <w:rPr>
          <w:rFonts w:hint="eastAsia"/>
        </w:rPr>
        <w:t>連接管</w:t>
      </w:r>
      <w:r w:rsidR="00E74393" w:rsidRPr="009505C6">
        <w:rPr>
          <w:rFonts w:hint="eastAsia"/>
        </w:rPr>
        <w:t>埋設及設施設置之計量原則如下：</w:t>
      </w:r>
      <w:bookmarkEnd w:id="11"/>
    </w:p>
    <w:p w14:paraId="4B50CF28" w14:textId="77777777" w:rsidR="00E74393" w:rsidRPr="009505C6" w:rsidRDefault="001447D0">
      <w:pPr>
        <w:pStyle w:val="6"/>
      </w:pPr>
      <w:r w:rsidRPr="009505C6">
        <w:rPr>
          <w:rFonts w:hint="eastAsia"/>
        </w:rPr>
        <w:t>連接管</w:t>
      </w:r>
      <w:r w:rsidR="00E74393" w:rsidRPr="009505C6">
        <w:rPr>
          <w:rFonts w:hint="eastAsia"/>
        </w:rPr>
        <w:t>部份：採兩設施</w:t>
      </w:r>
      <w:r w:rsidR="00E74393" w:rsidRPr="009505C6">
        <w:rPr>
          <w:rFonts w:hint="eastAsia"/>
        </w:rPr>
        <w:t>(</w:t>
      </w:r>
      <w:r w:rsidR="00E74393" w:rsidRPr="009505C6">
        <w:rPr>
          <w:rFonts w:hint="eastAsia"/>
        </w:rPr>
        <w:t>人孔或陰井或清除孔</w:t>
      </w:r>
      <w:r w:rsidR="00E74393" w:rsidRPr="009505C6">
        <w:rPr>
          <w:rFonts w:hint="eastAsia"/>
        </w:rPr>
        <w:t>)</w:t>
      </w:r>
      <w:r w:rsidR="00E74393" w:rsidRPr="009505C6">
        <w:rPr>
          <w:rFonts w:hint="eastAsia"/>
        </w:rPr>
        <w:t>兩點</w:t>
      </w:r>
      <w:r w:rsidR="00E74393" w:rsidRPr="009505C6">
        <w:rPr>
          <w:rFonts w:hint="eastAsia"/>
        </w:rPr>
        <w:t>(</w:t>
      </w:r>
      <w:r w:rsidR="00E74393" w:rsidRPr="009505C6">
        <w:rPr>
          <w:rFonts w:hint="eastAsia"/>
        </w:rPr>
        <w:t>上游設施採下游側、下游設施採上游側</w:t>
      </w:r>
      <w:r w:rsidR="00E74393" w:rsidRPr="009505C6">
        <w:rPr>
          <w:rFonts w:hint="eastAsia"/>
        </w:rPr>
        <w:t>)</w:t>
      </w:r>
      <w:r w:rsidR="00E74393" w:rsidRPr="009505C6">
        <w:rPr>
          <w:rFonts w:hint="eastAsia"/>
        </w:rPr>
        <w:t>間平均深度加</w:t>
      </w:r>
      <w:smartTag w:uri="urn:schemas-microsoft-com:office:smarttags" w:element="chmetcnv">
        <w:smartTagPr>
          <w:attr w:name="UnitName" w:val="公分"/>
          <w:attr w:name="SourceValue" w:val="10"/>
          <w:attr w:name="HasSpace" w:val="False"/>
          <w:attr w:name="Negative" w:val="False"/>
          <w:attr w:name="NumberType" w:val="1"/>
          <w:attr w:name="TCSC" w:val="0"/>
        </w:smartTagPr>
        <w:r w:rsidR="00E74393" w:rsidRPr="009505C6">
          <w:rPr>
            <w:rFonts w:hint="eastAsia"/>
          </w:rPr>
          <w:t>10</w:t>
        </w:r>
        <w:r w:rsidR="00E74393" w:rsidRPr="009505C6">
          <w:rPr>
            <w:rFonts w:hint="eastAsia"/>
          </w:rPr>
          <w:t>公分</w:t>
        </w:r>
      </w:smartTag>
      <w:r w:rsidR="00E74393" w:rsidRPr="009505C6">
        <w:rPr>
          <w:rFonts w:hint="eastAsia"/>
        </w:rPr>
        <w:t>基礎厚，四捨五入計至【小數點第一位】為止，分類計量，按契約以【</w:t>
      </w:r>
      <w:r w:rsidR="00E74393" w:rsidRPr="009505C6">
        <w:rPr>
          <w:rFonts w:hint="eastAsia"/>
        </w:rPr>
        <w:t>m</w:t>
      </w:r>
      <w:r w:rsidR="00E74393" w:rsidRPr="009505C6">
        <w:rPr>
          <w:rFonts w:hint="eastAsia"/>
        </w:rPr>
        <w:t>】為計量標準，以實作之管線中心平面直線投影長度計量，該長度係採兩設施</w:t>
      </w:r>
      <w:r w:rsidR="00E74393" w:rsidRPr="009505C6">
        <w:rPr>
          <w:rFonts w:hint="eastAsia"/>
        </w:rPr>
        <w:t>(</w:t>
      </w:r>
      <w:r w:rsidR="00E74393" w:rsidRPr="009505C6">
        <w:rPr>
          <w:rFonts w:hint="eastAsia"/>
        </w:rPr>
        <w:t>人孔或陰井</w:t>
      </w:r>
      <w:r w:rsidR="00E74393" w:rsidRPr="009505C6">
        <w:rPr>
          <w:rFonts w:hint="eastAsia"/>
        </w:rPr>
        <w:t>)</w:t>
      </w:r>
      <w:r w:rsidR="00E74393" w:rsidRPr="009505C6">
        <w:rPr>
          <w:rFonts w:hint="eastAsia"/>
        </w:rPr>
        <w:t>兩點</w:t>
      </w:r>
      <w:r w:rsidR="00E74393" w:rsidRPr="009505C6">
        <w:rPr>
          <w:rFonts w:hint="eastAsia"/>
        </w:rPr>
        <w:t>(</w:t>
      </w:r>
      <w:r w:rsidR="00E74393" w:rsidRPr="009505C6">
        <w:rPr>
          <w:rFonts w:hint="eastAsia"/>
        </w:rPr>
        <w:t>上游設施採下游側、下游設施採上游側</w:t>
      </w:r>
      <w:r w:rsidR="00E74393" w:rsidRPr="009505C6">
        <w:rPr>
          <w:rFonts w:hint="eastAsia"/>
        </w:rPr>
        <w:t>)</w:t>
      </w:r>
      <w:r w:rsidR="00E74393" w:rsidRPr="009505C6">
        <w:rPr>
          <w:rFonts w:hint="eastAsia"/>
        </w:rPr>
        <w:t>間銜接處內緣，四捨五入計至【小數點第一位】為止。</w:t>
      </w:r>
    </w:p>
    <w:p w14:paraId="76280F90" w14:textId="77777777" w:rsidR="00E74393" w:rsidRPr="009505C6" w:rsidRDefault="00E74393">
      <w:pPr>
        <w:pStyle w:val="6"/>
      </w:pPr>
      <w:r w:rsidRPr="009505C6">
        <w:rPr>
          <w:rFonts w:hint="eastAsia"/>
        </w:rPr>
        <w:t>設施部份：</w:t>
      </w:r>
    </w:p>
    <w:p w14:paraId="79EA05F0" w14:textId="77777777" w:rsidR="00E74393" w:rsidRPr="009505C6" w:rsidRDefault="00E74393">
      <w:pPr>
        <w:pStyle w:val="8"/>
      </w:pPr>
      <w:r w:rsidRPr="009505C6">
        <w:rPr>
          <w:rFonts w:hint="eastAsia"/>
        </w:rPr>
        <w:t>人孔及陰井等以設施內出流管之渠底為量測點，分別加</w:t>
      </w:r>
      <w:r w:rsidRPr="009505C6">
        <w:rPr>
          <w:rFonts w:hint="eastAsia"/>
          <w:u w:val="single"/>
        </w:rPr>
        <w:t>導流渠底厚度及基座厚度</w:t>
      </w:r>
      <w:r w:rsidRPr="009505C6">
        <w:rPr>
          <w:rFonts w:hint="eastAsia"/>
        </w:rPr>
        <w:t>，四捨五入計至【小數點第一位】為止，按契約以【座】為計量標準，以實作計量。</w:t>
      </w:r>
    </w:p>
    <w:p w14:paraId="21F2C77E" w14:textId="77777777" w:rsidR="00E74393" w:rsidRPr="009505C6" w:rsidRDefault="00E74393">
      <w:pPr>
        <w:pStyle w:val="8"/>
      </w:pPr>
      <w:r w:rsidRPr="009505C6">
        <w:rPr>
          <w:rFonts w:hint="eastAsia"/>
        </w:rPr>
        <w:t>清除孔無論埋深若干均按契約以【處】為計量標準，依實作之數量計量。</w:t>
      </w:r>
    </w:p>
    <w:p w14:paraId="79DBF7A0" w14:textId="77777777" w:rsidR="00E74393" w:rsidRPr="009505C6" w:rsidRDefault="00E74393">
      <w:pPr>
        <w:pStyle w:val="8"/>
      </w:pPr>
      <w:r w:rsidRPr="009505C6">
        <w:rPr>
          <w:rFonts w:hint="eastAsia"/>
        </w:rPr>
        <w:t>前項量測值係於舖面修復後</w:t>
      </w:r>
      <w:r w:rsidRPr="009505C6">
        <w:rPr>
          <w:rFonts w:hint="eastAsia"/>
        </w:rPr>
        <w:t>(</w:t>
      </w:r>
      <w:r w:rsidRPr="009505C6">
        <w:rPr>
          <w:rFonts w:hint="eastAsia"/>
        </w:rPr>
        <w:t>與既有舖面齊平</w:t>
      </w:r>
      <w:r w:rsidRPr="009505C6">
        <w:rPr>
          <w:rFonts w:hint="eastAsia"/>
        </w:rPr>
        <w:t>)</w:t>
      </w:r>
      <w:r w:rsidRPr="009505C6">
        <w:rPr>
          <w:rFonts w:hint="eastAsia"/>
        </w:rPr>
        <w:t>辦理，遇有爭議時，甲乙雙方會同量測三次採平均值。</w:t>
      </w:r>
    </w:p>
    <w:p w14:paraId="06B7A093" w14:textId="77777777" w:rsidR="00E74393" w:rsidRPr="009505C6" w:rsidRDefault="001447D0">
      <w:pPr>
        <w:pStyle w:val="6"/>
        <w:rPr>
          <w:u w:val="single"/>
        </w:rPr>
      </w:pPr>
      <w:r w:rsidRPr="009505C6">
        <w:rPr>
          <w:rFonts w:hint="eastAsia"/>
          <w:u w:val="single"/>
        </w:rPr>
        <w:t>連接管</w:t>
      </w:r>
      <w:r w:rsidR="00E74393" w:rsidRPr="009505C6">
        <w:rPr>
          <w:rFonts w:hint="eastAsia"/>
          <w:u w:val="single"/>
        </w:rPr>
        <w:t>埋設及設施設置於開挖部份之路面修復、人行道修復等均已納入相關工作項目內不另計量。</w:t>
      </w:r>
    </w:p>
    <w:p w14:paraId="4D97ED29" w14:textId="77777777" w:rsidR="00E74393" w:rsidRPr="00810D63" w:rsidRDefault="00E74393">
      <w:pPr>
        <w:pStyle w:val="5"/>
      </w:pPr>
      <w:bookmarkStart w:id="12" w:name="_Ref151486244"/>
      <w:r w:rsidRPr="009505C6">
        <w:rPr>
          <w:rFonts w:hint="eastAsia"/>
        </w:rPr>
        <w:t>用戶接管【無論埋深及開挖寬度若干】按契約依巷道</w:t>
      </w:r>
      <w:r w:rsidR="001447D0" w:rsidRPr="009505C6">
        <w:rPr>
          <w:rFonts w:hint="eastAsia"/>
        </w:rPr>
        <w:t>連接管</w:t>
      </w:r>
      <w:r w:rsidRPr="009505C6">
        <w:rPr>
          <w:rFonts w:hint="eastAsia"/>
        </w:rPr>
        <w:t>埋設位置分為【道路或人行道、側溝內側、及側後巷</w:t>
      </w:r>
      <w:r w:rsidRPr="009505C6">
        <w:rPr>
          <w:rFonts w:hint="eastAsia"/>
        </w:rPr>
        <w:t>(</w:t>
      </w:r>
      <w:r w:rsidRPr="009505C6">
        <w:rPr>
          <w:rFonts w:hint="eastAsia"/>
        </w:rPr>
        <w:t>防火間隔</w:t>
      </w:r>
      <w:r w:rsidRPr="009505C6">
        <w:rPr>
          <w:rFonts w:hint="eastAsia"/>
        </w:rPr>
        <w:t>)</w:t>
      </w:r>
      <w:r w:rsidRPr="009505C6">
        <w:rPr>
          <w:rFonts w:hint="eastAsia"/>
        </w:rPr>
        <w:t>四大類】，另再依出水口型式細分【機械排放管、糞管、雜</w:t>
      </w:r>
      <w:r w:rsidRPr="00810D63">
        <w:rPr>
          <w:rFonts w:hint="eastAsia"/>
        </w:rPr>
        <w:t>排管】三類，採用不同組合型式，以【處或組或支】為計量標準，依實作之數量計量。</w:t>
      </w:r>
      <w:bookmarkEnd w:id="12"/>
    </w:p>
    <w:p w14:paraId="58721BDA" w14:textId="77777777" w:rsidR="00E74393" w:rsidRPr="00810D63" w:rsidRDefault="00E74393" w:rsidP="00E21CF2">
      <w:pPr>
        <w:pStyle w:val="5"/>
      </w:pPr>
      <w:r w:rsidRPr="00810D63">
        <w:rPr>
          <w:rFonts w:hint="eastAsia"/>
        </w:rPr>
        <w:t>原有化糞池處理係依所處理之化糞池</w:t>
      </w:r>
      <w:r w:rsidR="00AF64CF" w:rsidRPr="00810D63">
        <w:rPr>
          <w:rFonts w:hint="eastAsia"/>
        </w:rPr>
        <w:t>位置按契約分為屋外及屋內兩類，其</w:t>
      </w:r>
      <w:r w:rsidRPr="00810D63">
        <w:rPr>
          <w:rFonts w:hint="eastAsia"/>
        </w:rPr>
        <w:t>數量</w:t>
      </w:r>
      <w:r w:rsidR="00FA3683" w:rsidRPr="00810D63">
        <w:rPr>
          <w:rFonts w:hint="eastAsia"/>
        </w:rPr>
        <w:t>依</w:t>
      </w:r>
      <w:r w:rsidRPr="00810D63">
        <w:rPr>
          <w:rFonts w:hint="eastAsia"/>
        </w:rPr>
        <w:t>尺寸大小</w:t>
      </w:r>
      <w:r w:rsidR="00FA3683" w:rsidRPr="00810D63">
        <w:rPr>
          <w:rFonts w:hint="eastAsia"/>
        </w:rPr>
        <w:t>核算，</w:t>
      </w:r>
      <w:r w:rsidRPr="00810D63">
        <w:rPr>
          <w:rFonts w:hint="eastAsia"/>
        </w:rPr>
        <w:t>按契約以【座】為計量標準</w:t>
      </w:r>
      <w:r w:rsidR="00FA3683" w:rsidRPr="00810D63">
        <w:rPr>
          <w:rFonts w:hint="eastAsia"/>
        </w:rPr>
        <w:t>，平面投影面積小於</w:t>
      </w:r>
      <w:r w:rsidR="00FA3683" w:rsidRPr="00810D63">
        <w:rPr>
          <w:rFonts w:hint="eastAsia"/>
        </w:rPr>
        <w:t>2 m</w:t>
      </w:r>
      <w:r w:rsidR="00FA3683" w:rsidRPr="00810D63">
        <w:rPr>
          <w:rFonts w:hint="eastAsia"/>
          <w:vertAlign w:val="superscript"/>
        </w:rPr>
        <w:t>2</w:t>
      </w:r>
      <w:r w:rsidR="00FA3683" w:rsidRPr="00810D63">
        <w:rPr>
          <w:rFonts w:hint="eastAsia"/>
        </w:rPr>
        <w:t>者，以</w:t>
      </w:r>
      <w:r w:rsidR="00FA3683" w:rsidRPr="00810D63">
        <w:rPr>
          <w:rFonts w:hint="eastAsia"/>
        </w:rPr>
        <w:t>1</w:t>
      </w:r>
      <w:r w:rsidR="00FA3683" w:rsidRPr="00810D63">
        <w:rPr>
          <w:rFonts w:hint="eastAsia"/>
        </w:rPr>
        <w:t>座計量</w:t>
      </w:r>
      <w:r w:rsidR="00FA3683" w:rsidRPr="00810D63">
        <w:rPr>
          <w:rFonts w:ascii="標楷體" w:hAnsi="標楷體" w:hint="eastAsia"/>
        </w:rPr>
        <w:t>；</w:t>
      </w:r>
      <w:r w:rsidR="00FA3683" w:rsidRPr="00810D63">
        <w:rPr>
          <w:rFonts w:hint="eastAsia"/>
        </w:rPr>
        <w:t>大於</w:t>
      </w:r>
      <w:r w:rsidR="00FA3683" w:rsidRPr="00810D63">
        <w:rPr>
          <w:rFonts w:hint="eastAsia"/>
        </w:rPr>
        <w:t>2 m</w:t>
      </w:r>
      <w:r w:rsidR="00FA3683" w:rsidRPr="00810D63">
        <w:rPr>
          <w:rFonts w:hint="eastAsia"/>
          <w:vertAlign w:val="superscript"/>
        </w:rPr>
        <w:t>2</w:t>
      </w:r>
      <w:r w:rsidR="00FA3683" w:rsidRPr="00810D63">
        <w:rPr>
          <w:rFonts w:hint="eastAsia"/>
        </w:rPr>
        <w:t>者，依比例採無條件捨去至整數位</w:t>
      </w:r>
      <w:r w:rsidR="000A4C62" w:rsidRPr="00810D63">
        <w:rPr>
          <w:rFonts w:hint="eastAsia"/>
        </w:rPr>
        <w:t>計算</w:t>
      </w:r>
      <w:r w:rsidR="00FA3683" w:rsidRPr="00810D63">
        <w:rPr>
          <w:rFonts w:hint="eastAsia"/>
        </w:rPr>
        <w:t>座數</w:t>
      </w:r>
      <w:r w:rsidRPr="00810D63">
        <w:rPr>
          <w:rFonts w:hint="eastAsia"/>
        </w:rPr>
        <w:t>，依實作之數量計量</w:t>
      </w:r>
      <w:r w:rsidR="00981CBE" w:rsidRPr="00810D63">
        <w:rPr>
          <w:rFonts w:hint="eastAsia"/>
        </w:rPr>
        <w:t>，如所處理之化糞池</w:t>
      </w:r>
      <w:r w:rsidR="00E21CF2" w:rsidRPr="00810D63">
        <w:rPr>
          <w:rFonts w:hint="eastAsia"/>
        </w:rPr>
        <w:t>位於連接管必經路徑者，以屋外型式計之，其餘</w:t>
      </w:r>
      <w:r w:rsidR="00981CBE" w:rsidRPr="00810D63">
        <w:rPr>
          <w:rFonts w:hint="eastAsia"/>
        </w:rPr>
        <w:t>有部分或全部設施位於屋內者，</w:t>
      </w:r>
      <w:r w:rsidR="00613D28" w:rsidRPr="00810D63">
        <w:rPr>
          <w:rFonts w:hint="eastAsia"/>
        </w:rPr>
        <w:t>一律</w:t>
      </w:r>
      <w:r w:rsidR="00981CBE" w:rsidRPr="00810D63">
        <w:rPr>
          <w:rFonts w:hint="eastAsia"/>
        </w:rPr>
        <w:t>以屋內型式計</w:t>
      </w:r>
      <w:r w:rsidR="00613D28" w:rsidRPr="00810D63">
        <w:rPr>
          <w:rFonts w:hint="eastAsia"/>
        </w:rPr>
        <w:t>之</w:t>
      </w:r>
      <w:r w:rsidRPr="00810D63">
        <w:rPr>
          <w:rFonts w:hint="eastAsia"/>
        </w:rPr>
        <w:t>。本項工作以該住戶簽署</w:t>
      </w:r>
      <w:r w:rsidR="00E21CF2" w:rsidRPr="00810D63">
        <w:rPr>
          <w:rFonts w:hint="eastAsia"/>
        </w:rPr>
        <w:t>委託</w:t>
      </w:r>
      <w:r w:rsidRPr="00810D63">
        <w:rPr>
          <w:rFonts w:hint="eastAsia"/>
        </w:rPr>
        <w:t>書同意處理者為原則，若有特殊情形以會勘認定。</w:t>
      </w:r>
    </w:p>
    <w:p w14:paraId="2CA371DB" w14:textId="77777777" w:rsidR="00E74393" w:rsidRPr="009505C6" w:rsidRDefault="00E74393">
      <w:pPr>
        <w:pStyle w:val="5"/>
      </w:pPr>
      <w:r w:rsidRPr="00810D63">
        <w:rPr>
          <w:rFonts w:hint="eastAsia"/>
        </w:rPr>
        <w:t>水溝破壞及修復依溝寬尺寸與蓋板種類分類，並依現場</w:t>
      </w:r>
      <w:r w:rsidRPr="009505C6">
        <w:rPr>
          <w:rFonts w:hint="eastAsia"/>
        </w:rPr>
        <w:t>既有水溝材質辦理復舊，按契約以【</w:t>
      </w:r>
      <w:r w:rsidRPr="009505C6">
        <w:rPr>
          <w:rFonts w:hint="eastAsia"/>
        </w:rPr>
        <w:t>m</w:t>
      </w:r>
      <w:r w:rsidRPr="009505C6">
        <w:rPr>
          <w:rFonts w:hint="eastAsia"/>
        </w:rPr>
        <w:t>】為計量標準，依實作數量計量，四捨五入計至小【小數點第一位】為止。</w:t>
      </w:r>
    </w:p>
    <w:p w14:paraId="1553BB79" w14:textId="77777777" w:rsidR="00E74393" w:rsidRPr="00810D63" w:rsidRDefault="00E74393" w:rsidP="00B13E92">
      <w:pPr>
        <w:pStyle w:val="5"/>
      </w:pPr>
      <w:r w:rsidRPr="009505C6">
        <w:rPr>
          <w:rFonts w:hint="eastAsia"/>
        </w:rPr>
        <w:t>用戶接管之地面破壞及修復依設計圖說</w:t>
      </w:r>
      <w:r w:rsidR="001C6672" w:rsidRPr="00810D63">
        <w:rPr>
          <w:rFonts w:hint="eastAsia"/>
        </w:rPr>
        <w:t>、現況</w:t>
      </w:r>
      <w:r w:rsidRPr="00810D63">
        <w:rPr>
          <w:rFonts w:hint="eastAsia"/>
        </w:rPr>
        <w:t>或相</w:t>
      </w:r>
      <w:r w:rsidRPr="009505C6">
        <w:rPr>
          <w:rFonts w:hint="eastAsia"/>
        </w:rPr>
        <w:t>關單位核發挖路許可證修復標準辦理修復，除位於人行道依原材質辦理修復</w:t>
      </w:r>
      <w:r w:rsidRPr="00C66563">
        <w:rPr>
          <w:rFonts w:hint="eastAsia"/>
        </w:rPr>
        <w:t>外，餘</w:t>
      </w:r>
      <w:r w:rsidR="001C6672" w:rsidRPr="00C66563">
        <w:rPr>
          <w:rFonts w:hint="eastAsia"/>
        </w:rPr>
        <w:t>以</w:t>
      </w:r>
      <w:r w:rsidR="00C95806" w:rsidRPr="00C66563">
        <w:rPr>
          <w:rFonts w:hint="eastAsia"/>
        </w:rPr>
        <w:t>P</w:t>
      </w:r>
      <w:r w:rsidR="00C95806" w:rsidRPr="00C66563">
        <w:t>C</w:t>
      </w:r>
      <w:r w:rsidR="001C6672" w:rsidRPr="00C66563">
        <w:rPr>
          <w:rFonts w:hint="eastAsia"/>
        </w:rPr>
        <w:t>鋪面或</w:t>
      </w:r>
      <w:r w:rsidR="00C95806" w:rsidRPr="00C66563">
        <w:rPr>
          <w:rFonts w:hint="eastAsia"/>
          <w:lang w:eastAsia="zh-HK"/>
        </w:rPr>
        <w:t>接管戶</w:t>
      </w:r>
      <w:r w:rsidR="001C6672" w:rsidRPr="00810D63">
        <w:rPr>
          <w:rFonts w:hint="eastAsia"/>
        </w:rPr>
        <w:t>自願提供之成品修復</w:t>
      </w:r>
      <w:r w:rsidR="00B13E92" w:rsidRPr="00810D63">
        <w:rPr>
          <w:rFonts w:hint="eastAsia"/>
        </w:rPr>
        <w:t>為原則</w:t>
      </w:r>
      <w:r w:rsidR="001C6672" w:rsidRPr="00810D63">
        <w:rPr>
          <w:rFonts w:hint="eastAsia"/>
        </w:rPr>
        <w:t>，</w:t>
      </w:r>
      <w:r w:rsidR="00B13E92" w:rsidRPr="00810D63">
        <w:rPr>
          <w:rFonts w:hint="eastAsia"/>
        </w:rPr>
        <w:t>其中包含</w:t>
      </w:r>
      <w:r w:rsidR="001C6672" w:rsidRPr="00810D63">
        <w:rPr>
          <w:rFonts w:hint="eastAsia"/>
        </w:rPr>
        <w:t>現況既有坡</w:t>
      </w:r>
      <w:r w:rsidR="00B13E92" w:rsidRPr="00810D63">
        <w:rPr>
          <w:rFonts w:hint="eastAsia"/>
        </w:rPr>
        <w:t>道</w:t>
      </w:r>
      <w:r w:rsidR="001C6672" w:rsidRPr="00810D63">
        <w:rPr>
          <w:rFonts w:hint="eastAsia"/>
        </w:rPr>
        <w:t>，所需費用含於</w:t>
      </w:r>
      <w:r w:rsidR="001C6672" w:rsidRPr="00810D63">
        <w:rPr>
          <w:rFonts w:ascii="標楷體" w:hAnsi="標楷體" w:hint="eastAsia"/>
        </w:rPr>
        <w:t>【</w:t>
      </w:r>
      <w:r w:rsidR="001C6672" w:rsidRPr="00810D63">
        <w:rPr>
          <w:rFonts w:hint="eastAsia"/>
        </w:rPr>
        <w:t>接管戶舖</w:t>
      </w:r>
      <w:r w:rsidR="001C6672" w:rsidRPr="00810D63">
        <w:rPr>
          <w:rFonts w:hint="eastAsia"/>
        </w:rPr>
        <w:lastRenderedPageBreak/>
        <w:t>面復舊</w:t>
      </w:r>
      <w:r w:rsidR="001C6672" w:rsidRPr="00810D63">
        <w:rPr>
          <w:rFonts w:ascii="標楷體" w:hAnsi="標楷體" w:hint="eastAsia"/>
        </w:rPr>
        <w:t>】</w:t>
      </w:r>
      <w:r w:rsidR="00B13E92" w:rsidRPr="00810D63">
        <w:rPr>
          <w:rFonts w:ascii="標楷體" w:hAnsi="標楷體" w:hint="eastAsia"/>
        </w:rPr>
        <w:t>，</w:t>
      </w:r>
      <w:r w:rsidR="001C6672" w:rsidRPr="00810D63">
        <w:rPr>
          <w:rFonts w:hint="eastAsia"/>
        </w:rPr>
        <w:t>以</w:t>
      </w:r>
      <w:r w:rsidR="001C6672" w:rsidRPr="00810D63">
        <w:rPr>
          <w:rFonts w:ascii="標楷體" w:hAnsi="標楷體" w:hint="eastAsia"/>
        </w:rPr>
        <w:t>【</w:t>
      </w:r>
      <w:r w:rsidR="001C6672" w:rsidRPr="00810D63">
        <w:rPr>
          <w:rFonts w:hint="eastAsia"/>
        </w:rPr>
        <w:t>一式</w:t>
      </w:r>
      <w:r w:rsidR="001C6672" w:rsidRPr="00810D63">
        <w:rPr>
          <w:rFonts w:ascii="標楷體" w:hAnsi="標楷體" w:hint="eastAsia"/>
        </w:rPr>
        <w:t>】</w:t>
      </w:r>
      <w:r w:rsidR="001C6672" w:rsidRPr="00810D63">
        <w:rPr>
          <w:rFonts w:hint="eastAsia"/>
        </w:rPr>
        <w:t>計量</w:t>
      </w:r>
      <w:r w:rsidRPr="00810D63">
        <w:rPr>
          <w:rFonts w:hint="eastAsia"/>
        </w:rPr>
        <w:t>。</w:t>
      </w:r>
    </w:p>
    <w:p w14:paraId="484BCD6D" w14:textId="77777777" w:rsidR="00E74393" w:rsidRPr="00006853" w:rsidRDefault="00E74393">
      <w:pPr>
        <w:pStyle w:val="5"/>
        <w:rPr>
          <w:strike/>
          <w:u w:val="single"/>
        </w:rPr>
      </w:pPr>
      <w:r w:rsidRPr="00006853">
        <w:rPr>
          <w:rFonts w:hint="eastAsia"/>
          <w:strike/>
          <w:u w:val="single"/>
        </w:rPr>
        <w:t>【施工說明及宣傳】於施工說明會召開及文宣品發放後，以【全部】計量。</w:t>
      </w:r>
    </w:p>
    <w:p w14:paraId="1F14987B" w14:textId="363B0598" w:rsidR="00E74393" w:rsidRPr="00810D63" w:rsidRDefault="00151668" w:rsidP="00151668">
      <w:pPr>
        <w:pStyle w:val="5"/>
      </w:pPr>
      <w:r w:rsidRPr="009505C6">
        <w:rPr>
          <w:rFonts w:ascii="標楷體" w:hAnsi="標楷體" w:hint="eastAsia"/>
        </w:rPr>
        <w:t>【</w:t>
      </w:r>
      <w:r w:rsidR="00E74393" w:rsidRPr="009505C6">
        <w:rPr>
          <w:rFonts w:hint="eastAsia"/>
        </w:rPr>
        <w:t>建築物排水調查</w:t>
      </w:r>
      <w:r w:rsidRPr="009505C6">
        <w:rPr>
          <w:rFonts w:ascii="標楷體" w:hAnsi="標楷體" w:hint="eastAsia"/>
        </w:rPr>
        <w:t>】</w:t>
      </w:r>
      <w:r w:rsidR="00E74393" w:rsidRPr="009505C6">
        <w:rPr>
          <w:rFonts w:hint="eastAsia"/>
        </w:rPr>
        <w:t>以</w:t>
      </w:r>
      <w:r w:rsidRPr="00810D63">
        <w:rPr>
          <w:rFonts w:ascii="標楷體" w:hAnsi="標楷體" w:hint="eastAsia"/>
        </w:rPr>
        <w:t>【</w:t>
      </w:r>
      <w:r w:rsidR="00E74393" w:rsidRPr="00810D63">
        <w:rPr>
          <w:rFonts w:hint="eastAsia"/>
        </w:rPr>
        <w:t>一式</w:t>
      </w:r>
      <w:r w:rsidRPr="00810D63">
        <w:rPr>
          <w:rFonts w:ascii="標楷體" w:hAnsi="標楷體" w:hint="eastAsia"/>
        </w:rPr>
        <w:t>】</w:t>
      </w:r>
      <w:r w:rsidR="00E74393" w:rsidRPr="00810D63">
        <w:rPr>
          <w:rFonts w:hint="eastAsia"/>
        </w:rPr>
        <w:t>計量</w:t>
      </w:r>
      <w:r w:rsidR="009E3C81" w:rsidRPr="00886721">
        <w:rPr>
          <w:rFonts w:hint="eastAsia"/>
        </w:rPr>
        <w:t>，</w:t>
      </w:r>
      <w:r w:rsidR="00886721">
        <w:rPr>
          <w:rFonts w:hint="eastAsia"/>
        </w:rPr>
        <w:t>[</w:t>
      </w:r>
      <w:r w:rsidR="009E3C81" w:rsidRPr="00886721">
        <w:rPr>
          <w:rFonts w:hint="eastAsia"/>
          <w:color w:val="0000FF"/>
        </w:rPr>
        <w:t>另於非工程範圍內甲方指定區域施作時，改</w:t>
      </w:r>
      <w:proofErr w:type="gramStart"/>
      <w:r w:rsidR="009E3C81" w:rsidRPr="00886721">
        <w:rPr>
          <w:rFonts w:hint="eastAsia"/>
          <w:color w:val="0000FF"/>
        </w:rPr>
        <w:t>採</w:t>
      </w:r>
      <w:proofErr w:type="gramEnd"/>
      <w:r w:rsidR="009E3C81" w:rsidRPr="00886721">
        <w:rPr>
          <w:rFonts w:hint="eastAsia"/>
          <w:color w:val="0000FF"/>
        </w:rPr>
        <w:t>【建築物排水調查，甲方指定區域】以</w:t>
      </w:r>
      <w:r w:rsidR="009E3C81" w:rsidRPr="00886721">
        <w:rPr>
          <w:rFonts w:ascii="標楷體" w:hAnsi="標楷體" w:hint="eastAsia"/>
          <w:color w:val="0000FF"/>
        </w:rPr>
        <w:t>【</w:t>
      </w:r>
      <w:r w:rsidR="009E3C81" w:rsidRPr="00886721">
        <w:rPr>
          <w:rFonts w:hint="eastAsia"/>
          <w:color w:val="0000FF"/>
        </w:rPr>
        <w:t>棟</w:t>
      </w:r>
      <w:r w:rsidR="009E3C81" w:rsidRPr="00886721">
        <w:rPr>
          <w:rFonts w:ascii="標楷體" w:hAnsi="標楷體" w:hint="eastAsia"/>
          <w:color w:val="0000FF"/>
        </w:rPr>
        <w:t>】</w:t>
      </w:r>
      <w:r w:rsidR="009E3C81" w:rsidRPr="00886721">
        <w:rPr>
          <w:rFonts w:hint="eastAsia"/>
          <w:color w:val="0000FF"/>
        </w:rPr>
        <w:t>計量</w:t>
      </w:r>
      <w:r w:rsidR="00886721">
        <w:rPr>
          <w:rFonts w:hint="eastAsia"/>
          <w:color w:val="0000FF"/>
        </w:rPr>
        <w:t>]</w:t>
      </w:r>
      <w:r w:rsidR="00E74393" w:rsidRPr="00810D63">
        <w:rPr>
          <w:rFonts w:hint="eastAsia"/>
        </w:rPr>
        <w:t>。若詳細價目表未列本項目者，則本項工作視為已包括於契約總價內。</w:t>
      </w:r>
    </w:p>
    <w:p w14:paraId="742A5DE7" w14:textId="77777777" w:rsidR="009E2567" w:rsidRPr="00810D63" w:rsidRDefault="009E2567" w:rsidP="009E2567">
      <w:pPr>
        <w:pStyle w:val="5"/>
      </w:pPr>
      <w:r w:rsidRPr="00810D63">
        <w:rPr>
          <w:rFonts w:ascii="標楷體" w:hAnsi="標楷體" w:hint="eastAsia"/>
        </w:rPr>
        <w:t>【</w:t>
      </w:r>
      <w:r w:rsidRPr="00810D63">
        <w:rPr>
          <w:rFonts w:hint="eastAsia"/>
        </w:rPr>
        <w:t>建物試水作業及資料製作費</w:t>
      </w:r>
      <w:r w:rsidRPr="00810D63">
        <w:rPr>
          <w:rFonts w:ascii="標楷體" w:hAnsi="標楷體" w:hint="eastAsia"/>
        </w:rPr>
        <w:t>】</w:t>
      </w:r>
      <w:r w:rsidRPr="00810D63">
        <w:rPr>
          <w:rFonts w:hint="eastAsia"/>
        </w:rPr>
        <w:t>所需費用以</w:t>
      </w:r>
      <w:r w:rsidRPr="00810D63">
        <w:rPr>
          <w:rFonts w:ascii="標楷體" w:hAnsi="標楷體" w:hint="eastAsia"/>
        </w:rPr>
        <w:t>【</w:t>
      </w:r>
      <w:r w:rsidRPr="00810D63">
        <w:rPr>
          <w:rFonts w:hint="eastAsia"/>
        </w:rPr>
        <w:t>一式</w:t>
      </w:r>
      <w:r w:rsidRPr="00810D63">
        <w:rPr>
          <w:rFonts w:ascii="標楷體" w:hAnsi="標楷體" w:hint="eastAsia"/>
        </w:rPr>
        <w:t>】</w:t>
      </w:r>
      <w:r w:rsidRPr="00810D63">
        <w:rPr>
          <w:rFonts w:hint="eastAsia"/>
        </w:rPr>
        <w:t>計量。若詳細價目表未列本項目者，則本項工作視為已包括於契約總價內。</w:t>
      </w:r>
    </w:p>
    <w:p w14:paraId="1861621A" w14:textId="77777777" w:rsidR="00E74393" w:rsidRPr="00810D63" w:rsidRDefault="002E5581">
      <w:pPr>
        <w:pStyle w:val="5"/>
      </w:pPr>
      <w:r w:rsidRPr="00810D63">
        <w:rPr>
          <w:rFonts w:hint="eastAsia"/>
        </w:rPr>
        <w:t>既有</w:t>
      </w:r>
      <w:r w:rsidR="00B13E92" w:rsidRPr="00810D63">
        <w:rPr>
          <w:rFonts w:hint="eastAsia"/>
        </w:rPr>
        <w:t>雨水</w:t>
      </w:r>
      <w:r w:rsidRPr="00810D63">
        <w:rPr>
          <w:rFonts w:hint="eastAsia"/>
        </w:rPr>
        <w:t>管</w:t>
      </w:r>
      <w:r w:rsidR="00B13E92" w:rsidRPr="00810D63">
        <w:rPr>
          <w:rFonts w:hint="eastAsia"/>
        </w:rPr>
        <w:t>及混流管</w:t>
      </w:r>
      <w:r w:rsidRPr="00810D63">
        <w:rPr>
          <w:rFonts w:hint="eastAsia"/>
        </w:rPr>
        <w:t>接入水溝作業</w:t>
      </w:r>
      <w:r w:rsidR="00B13E92" w:rsidRPr="00810D63">
        <w:rPr>
          <w:rFonts w:hint="eastAsia"/>
        </w:rPr>
        <w:t>，按契約依出水口型式分</w:t>
      </w:r>
      <w:r w:rsidR="000F23BE" w:rsidRPr="00810D63">
        <w:rPr>
          <w:rFonts w:hint="eastAsia"/>
        </w:rPr>
        <w:t>為</w:t>
      </w:r>
      <w:r w:rsidR="00B13E92" w:rsidRPr="00810D63">
        <w:rPr>
          <w:rFonts w:hint="eastAsia"/>
        </w:rPr>
        <w:t>【</w:t>
      </w:r>
      <w:r w:rsidR="000F23BE" w:rsidRPr="00810D63">
        <w:rPr>
          <w:rFonts w:hint="eastAsia"/>
        </w:rPr>
        <w:t>雨水</w:t>
      </w:r>
      <w:r w:rsidR="00B13E92" w:rsidRPr="00810D63">
        <w:rPr>
          <w:rFonts w:hint="eastAsia"/>
        </w:rPr>
        <w:t>管</w:t>
      </w:r>
      <w:r w:rsidR="00E91436" w:rsidRPr="00810D63">
        <w:rPr>
          <w:rFonts w:hint="eastAsia"/>
        </w:rPr>
        <w:t>及混流管</w:t>
      </w:r>
      <w:r w:rsidR="00B13E92" w:rsidRPr="00810D63">
        <w:rPr>
          <w:rFonts w:hint="eastAsia"/>
        </w:rPr>
        <w:t>】</w:t>
      </w:r>
      <w:r w:rsidR="00E91436" w:rsidRPr="00810D63">
        <w:rPr>
          <w:rFonts w:hint="eastAsia"/>
        </w:rPr>
        <w:t>二</w:t>
      </w:r>
      <w:r w:rsidR="00B13E92" w:rsidRPr="00810D63">
        <w:rPr>
          <w:rFonts w:hint="eastAsia"/>
        </w:rPr>
        <w:t>類，以【支】為計量標準，依實作之數量計量</w:t>
      </w:r>
      <w:r w:rsidR="00E74393" w:rsidRPr="00810D63">
        <w:rPr>
          <w:rFonts w:hint="eastAsia"/>
        </w:rPr>
        <w:t>。</w:t>
      </w:r>
    </w:p>
    <w:p w14:paraId="6AFD4A99" w14:textId="77777777" w:rsidR="00092229" w:rsidRPr="00810D63" w:rsidRDefault="00092229" w:rsidP="00414033">
      <w:pPr>
        <w:pStyle w:val="5"/>
      </w:pPr>
      <w:r w:rsidRPr="00810D63">
        <w:rPr>
          <w:rFonts w:hint="eastAsia"/>
        </w:rPr>
        <w:t>配合</w:t>
      </w:r>
      <w:r w:rsidR="00B41649" w:rsidRPr="00810D63">
        <w:rPr>
          <w:rFonts w:hint="eastAsia"/>
        </w:rPr>
        <w:t>建管單位</w:t>
      </w:r>
      <w:r w:rsidRPr="00810D63">
        <w:rPr>
          <w:rFonts w:hint="eastAsia"/>
        </w:rPr>
        <w:t>拆除</w:t>
      </w:r>
      <w:r w:rsidR="00B41649" w:rsidRPr="00810D63">
        <w:rPr>
          <w:rFonts w:hint="eastAsia"/>
        </w:rPr>
        <w:t>建築物</w:t>
      </w:r>
      <w:r w:rsidRPr="00810D63">
        <w:rPr>
          <w:rFonts w:hint="eastAsia"/>
        </w:rPr>
        <w:t>之數量核算，按契約</w:t>
      </w:r>
      <w:r w:rsidR="00151668" w:rsidRPr="00810D63">
        <w:rPr>
          <w:rFonts w:hint="eastAsia"/>
        </w:rPr>
        <w:t>【</w:t>
      </w:r>
      <w:r w:rsidR="00414033" w:rsidRPr="00810D63">
        <w:rPr>
          <w:rFonts w:hint="eastAsia"/>
        </w:rPr>
        <w:t>人工拆除，建築物拆除</w:t>
      </w:r>
      <w:r w:rsidR="00151668" w:rsidRPr="00810D63">
        <w:rPr>
          <w:rFonts w:hint="eastAsia"/>
        </w:rPr>
        <w:t>】</w:t>
      </w:r>
      <w:r w:rsidRPr="00810D63">
        <w:t>以</w:t>
      </w:r>
      <w:r w:rsidRPr="00810D63">
        <w:rPr>
          <w:rFonts w:hint="eastAsia"/>
        </w:rPr>
        <w:t>【</w:t>
      </w:r>
      <w:r w:rsidR="00414033" w:rsidRPr="00810D63">
        <w:rPr>
          <w:rFonts w:hint="eastAsia"/>
        </w:rPr>
        <w:t>m</w:t>
      </w:r>
      <w:r w:rsidR="00714C14" w:rsidRPr="00810D63">
        <w:rPr>
          <w:rFonts w:hint="eastAsia"/>
          <w:vertAlign w:val="superscript"/>
        </w:rPr>
        <w:t>2</w:t>
      </w:r>
      <w:r w:rsidRPr="00810D63">
        <w:rPr>
          <w:rFonts w:hint="eastAsia"/>
        </w:rPr>
        <w:t>】為計量標準，依實作之數量計量。本項工作以</w:t>
      </w:r>
      <w:r w:rsidR="002F5E37" w:rsidRPr="00810D63">
        <w:rPr>
          <w:rFonts w:hint="eastAsia"/>
        </w:rPr>
        <w:t>甲方指示處</w:t>
      </w:r>
      <w:r w:rsidRPr="00810D63">
        <w:rPr>
          <w:rFonts w:hint="eastAsia"/>
        </w:rPr>
        <w:t>理者為原則，若有特殊情形以會勘認定。</w:t>
      </w:r>
    </w:p>
    <w:p w14:paraId="1223B08B" w14:textId="77777777" w:rsidR="004E3623" w:rsidRPr="009505C6" w:rsidRDefault="004E3623" w:rsidP="004E3623">
      <w:pPr>
        <w:pStyle w:val="5"/>
      </w:pPr>
      <w:r w:rsidRPr="009505C6">
        <w:rPr>
          <w:rFonts w:hint="eastAsia"/>
        </w:rPr>
        <w:t>建置用戶接管資料所需費用以一式計量。若詳細價目表未列本項目者，則各項工作視為已包括於契約總價內。</w:t>
      </w:r>
    </w:p>
    <w:p w14:paraId="7E3879C4" w14:textId="77777777" w:rsidR="00E74393" w:rsidRPr="004E3623" w:rsidRDefault="00E74393"/>
    <w:p w14:paraId="57A45A06" w14:textId="77777777" w:rsidR="00E74393" w:rsidRPr="009505C6" w:rsidRDefault="00E74393">
      <w:pPr>
        <w:pStyle w:val="4"/>
      </w:pPr>
      <w:r w:rsidRPr="009505C6">
        <w:rPr>
          <w:rFonts w:hint="eastAsia"/>
        </w:rPr>
        <w:t>計價</w:t>
      </w:r>
    </w:p>
    <w:p w14:paraId="571E81E7" w14:textId="77777777" w:rsidR="00E74393" w:rsidRPr="009505C6" w:rsidRDefault="00E74393">
      <w:pPr>
        <w:pStyle w:val="5"/>
      </w:pPr>
      <w:r w:rsidRPr="009505C6">
        <w:rPr>
          <w:rFonts w:hint="eastAsia"/>
        </w:rPr>
        <w:t>以下之契約單價包括為完成該項工作，材料之供給及運送，機具之租用、操作及損耗，場地、能源、用水等之提供，排水之執行、及一切有關之人工等費用等在內。</w:t>
      </w:r>
    </w:p>
    <w:p w14:paraId="486A6012" w14:textId="77777777" w:rsidR="00E74393" w:rsidRPr="009505C6" w:rsidRDefault="00E74393">
      <w:pPr>
        <w:pStyle w:val="5"/>
      </w:pPr>
      <w:r w:rsidRPr="009505C6">
        <w:rPr>
          <w:rFonts w:hint="eastAsia"/>
        </w:rPr>
        <w:t>「路面切割」以【</w:t>
      </w:r>
      <w:r w:rsidRPr="009505C6">
        <w:rPr>
          <w:rFonts w:hint="eastAsia"/>
        </w:rPr>
        <w:t>m</w:t>
      </w:r>
      <w:r w:rsidRPr="009505C6">
        <w:rPr>
          <w:rFonts w:hint="eastAsia"/>
        </w:rPr>
        <w:t>】為計價標準，通常係於契約內列有「路面切割」項目。契約書內若無「路面切割」項目，則其所需費用已包括於有關各工作項目單價內不另計價。</w:t>
      </w:r>
    </w:p>
    <w:p w14:paraId="33F4749F" w14:textId="77777777" w:rsidR="00E74393" w:rsidRPr="009505C6" w:rsidRDefault="00E74393">
      <w:pPr>
        <w:pStyle w:val="5"/>
      </w:pPr>
      <w:r w:rsidRPr="009505C6">
        <w:rPr>
          <w:rFonts w:hint="eastAsia"/>
        </w:rPr>
        <w:t>本工程安全防護管線部分之擋土支撐，以【長度</w:t>
      </w:r>
      <w:r w:rsidRPr="009505C6">
        <w:rPr>
          <w:rFonts w:hint="eastAsia"/>
        </w:rPr>
        <w:t>(</w:t>
      </w:r>
      <w:r w:rsidRPr="009505C6">
        <w:rPr>
          <w:rFonts w:hint="eastAsia"/>
        </w:rPr>
        <w:t>管溝兩邊</w:t>
      </w:r>
      <w:r w:rsidRPr="009505C6">
        <w:rPr>
          <w:rFonts w:hint="eastAsia"/>
        </w:rPr>
        <w:t>)</w:t>
      </w:r>
      <w:r w:rsidRPr="009505C6">
        <w:rPr>
          <w:rFonts w:hint="eastAsia"/>
        </w:rPr>
        <w:t>】乘以契約單價計價。工作內容包括擋土板之打拔，水平支撐之架設、擋土板及水平支撐之運送、租金或折舊以及損耗等。</w:t>
      </w:r>
    </w:p>
    <w:p w14:paraId="442AC8AF" w14:textId="77777777" w:rsidR="00E74393" w:rsidRPr="009505C6" w:rsidRDefault="00E74393">
      <w:pPr>
        <w:pStyle w:val="5"/>
      </w:pPr>
      <w:r w:rsidRPr="009505C6">
        <w:rPr>
          <w:rFonts w:hint="eastAsia"/>
        </w:rPr>
        <w:t>本工程管溝或工作井土方之【開挖、回填及運棄，換填砂或砂石混合料</w:t>
      </w:r>
      <w:r w:rsidRPr="009505C6">
        <w:rPr>
          <w:rFonts w:hint="eastAsia"/>
        </w:rPr>
        <w:t>(</w:t>
      </w:r>
      <w:r w:rsidRPr="009505C6">
        <w:rPr>
          <w:rFonts w:hint="eastAsia"/>
        </w:rPr>
        <w:t>或級配料或控制性低強度回填材料</w:t>
      </w:r>
      <w:r w:rsidRPr="009505C6">
        <w:rPr>
          <w:rFonts w:hint="eastAsia"/>
        </w:rPr>
        <w:t>)</w:t>
      </w:r>
      <w:r w:rsidRPr="009505C6">
        <w:rPr>
          <w:rFonts w:hint="eastAsia"/>
        </w:rPr>
        <w:t>】等項目均按相關規定計價。</w:t>
      </w:r>
    </w:p>
    <w:p w14:paraId="3861C202" w14:textId="77777777" w:rsidR="00E74393" w:rsidRPr="009505C6" w:rsidRDefault="001447D0">
      <w:pPr>
        <w:pStyle w:val="5"/>
      </w:pPr>
      <w:r w:rsidRPr="009505C6">
        <w:rPr>
          <w:rFonts w:hint="eastAsia"/>
        </w:rPr>
        <w:t>連接管</w:t>
      </w:r>
      <w:r w:rsidR="00E74393" w:rsidRPr="009505C6">
        <w:rPr>
          <w:rFonts w:hint="eastAsia"/>
        </w:rPr>
        <w:t>埋設及設施設置之計價原則如下：</w:t>
      </w:r>
    </w:p>
    <w:p w14:paraId="195C97CD" w14:textId="77777777" w:rsidR="00E74393" w:rsidRPr="009505C6" w:rsidRDefault="00E74393">
      <w:pPr>
        <w:pStyle w:val="6"/>
      </w:pPr>
      <w:r w:rsidRPr="009505C6">
        <w:rPr>
          <w:rFonts w:hint="eastAsia"/>
        </w:rPr>
        <w:t>本工程之【管線直管明挖埋設】以【長度】乘以契約單價計價，另件明挖埋設以【件】乘以契約單價計價。工作內容包括【土方之開挖、回填及運棄，及其餘凡管材及附屬材料之供給、測量、運管、下管、裝接】等均包括在內。其中【管材】如在契約詳細表內另列有計價項目時，依管材規範之規定另行辦理計價。</w:t>
      </w:r>
    </w:p>
    <w:p w14:paraId="10385B7B" w14:textId="77777777" w:rsidR="00E74393" w:rsidRPr="009505C6" w:rsidRDefault="00E74393">
      <w:pPr>
        <w:pStyle w:val="6"/>
      </w:pPr>
      <w:r w:rsidRPr="009505C6">
        <w:rPr>
          <w:rFonts w:hint="eastAsia"/>
        </w:rPr>
        <w:t>人孔及陰井按【各埋設深度】分類，以【座】乘以契約單價計價。</w:t>
      </w:r>
    </w:p>
    <w:p w14:paraId="5D1A4683" w14:textId="77777777" w:rsidR="00E74393" w:rsidRPr="009505C6" w:rsidRDefault="00E74393">
      <w:pPr>
        <w:pStyle w:val="5"/>
      </w:pPr>
      <w:r w:rsidRPr="009505C6">
        <w:rPr>
          <w:rFonts w:hint="eastAsia"/>
        </w:rPr>
        <w:t>用戶接管按【各接法型式】分類，以【處或組或支】乘以契約單價計價，包括提供所需零星材料，放樣、裝接、調整等工作，契約單價包括完成本項工作之材料、機具損耗、能源、用水、排水及一切有關之人工等費用。</w:t>
      </w:r>
    </w:p>
    <w:p w14:paraId="540FFEB5" w14:textId="77777777" w:rsidR="00E74393" w:rsidRPr="00C66563" w:rsidRDefault="00E74393" w:rsidP="00B13E92">
      <w:pPr>
        <w:pStyle w:val="5"/>
      </w:pPr>
      <w:r w:rsidRPr="009505C6">
        <w:rPr>
          <w:rFonts w:hint="eastAsia"/>
        </w:rPr>
        <w:t>原有化糞池處理，以【座】乘以契</w:t>
      </w:r>
      <w:r w:rsidRPr="00810D63">
        <w:rPr>
          <w:rFonts w:hint="eastAsia"/>
        </w:rPr>
        <w:t>約</w:t>
      </w:r>
      <w:r w:rsidR="002E5581" w:rsidRPr="00810D63">
        <w:rPr>
          <w:rFonts w:ascii="標楷體" w:hAnsi="標楷體" w:hint="eastAsia"/>
        </w:rPr>
        <w:t>【</w:t>
      </w:r>
      <w:r w:rsidR="00B13E92" w:rsidRPr="00810D63">
        <w:rPr>
          <w:rFonts w:ascii="標楷體" w:hAnsi="標楷體" w:hint="eastAsia"/>
        </w:rPr>
        <w:t>原有化糞池處理，屋內</w:t>
      </w:r>
      <w:r w:rsidR="005A59FB" w:rsidRPr="00810D63">
        <w:rPr>
          <w:rFonts w:ascii="標楷體" w:hAnsi="標楷體" w:hint="eastAsia"/>
        </w:rPr>
        <w:t>或屋</w:t>
      </w:r>
      <w:r w:rsidR="00B13E92" w:rsidRPr="00810D63">
        <w:rPr>
          <w:rFonts w:ascii="標楷體" w:hAnsi="標楷體" w:hint="eastAsia"/>
        </w:rPr>
        <w:t>外</w:t>
      </w:r>
      <w:r w:rsidR="002E5581" w:rsidRPr="00810D63">
        <w:rPr>
          <w:rFonts w:ascii="標楷體" w:hAnsi="標楷體" w:hint="eastAsia"/>
        </w:rPr>
        <w:t>】</w:t>
      </w:r>
      <w:r w:rsidRPr="00810D63">
        <w:rPr>
          <w:rFonts w:hint="eastAsia"/>
        </w:rPr>
        <w:t>單價計</w:t>
      </w:r>
      <w:r w:rsidRPr="00810D63">
        <w:rPr>
          <w:rFonts w:hint="eastAsia"/>
        </w:rPr>
        <w:lastRenderedPageBreak/>
        <w:t>價，契約單價包括將化糞池各槽上蓋拆除後，槽內污泥餅、固體物必須加水沖洗、稀鬆，將污水、污泥抽除乾淨</w:t>
      </w:r>
      <w:r w:rsidRPr="00810D63">
        <w:rPr>
          <w:rFonts w:hint="eastAsia"/>
        </w:rPr>
        <w:t>(</w:t>
      </w:r>
      <w:r w:rsidRPr="00810D63">
        <w:rPr>
          <w:rFonts w:hint="eastAsia"/>
        </w:rPr>
        <w:t>無法藉由抽水機排除之固體物者如石塊等除外</w:t>
      </w:r>
      <w:r w:rsidRPr="00810D63">
        <w:rPr>
          <w:rFonts w:hint="eastAsia"/>
        </w:rPr>
        <w:t>)</w:t>
      </w:r>
      <w:r w:rsidRPr="00810D63">
        <w:rPr>
          <w:rFonts w:hint="eastAsia"/>
        </w:rPr>
        <w:t>，並</w:t>
      </w:r>
      <w:r w:rsidRPr="00C66563">
        <w:rPr>
          <w:rFonts w:hint="eastAsia"/>
        </w:rPr>
        <w:t>消毒以</w:t>
      </w:r>
      <w:r w:rsidR="00EF1B8A" w:rsidRPr="00C66563">
        <w:rPr>
          <w:rFonts w:hint="eastAsia"/>
        </w:rPr>
        <w:t>CLSM</w:t>
      </w:r>
      <w:r w:rsidR="00C0235F" w:rsidRPr="00C66563">
        <w:rPr>
          <w:rFonts w:hint="eastAsia"/>
        </w:rPr>
        <w:t>或</w:t>
      </w:r>
      <w:r w:rsidR="00C0235F" w:rsidRPr="00C66563">
        <w:rPr>
          <w:rFonts w:hint="eastAsia"/>
        </w:rPr>
        <w:t>PC</w:t>
      </w:r>
      <w:r w:rsidRPr="00C66563">
        <w:rPr>
          <w:rFonts w:hint="eastAsia"/>
        </w:rPr>
        <w:t>回填</w:t>
      </w:r>
      <w:r w:rsidR="00EF1B8A" w:rsidRPr="00C66563">
        <w:rPr>
          <w:rFonts w:hint="eastAsia"/>
        </w:rPr>
        <w:t>，</w:t>
      </w:r>
      <w:r w:rsidR="00F3146D" w:rsidRPr="00C66563">
        <w:rPr>
          <w:rFonts w:hint="eastAsia"/>
        </w:rPr>
        <w:t>再將</w:t>
      </w:r>
      <w:r w:rsidR="00EF1B8A" w:rsidRPr="00C66563">
        <w:rPr>
          <w:rFonts w:hint="eastAsia"/>
        </w:rPr>
        <w:t>原進流口銜接至用戶接管端</w:t>
      </w:r>
      <w:r w:rsidR="00B13E92" w:rsidRPr="00C66563">
        <w:rPr>
          <w:rFonts w:hint="eastAsia"/>
        </w:rPr>
        <w:t>(</w:t>
      </w:r>
      <w:r w:rsidR="00B13E92" w:rsidRPr="00C66563">
        <w:rPr>
          <w:rFonts w:hint="eastAsia"/>
        </w:rPr>
        <w:t>不得逆坡</w:t>
      </w:r>
      <w:r w:rsidR="00B13E92" w:rsidRPr="00C66563">
        <w:rPr>
          <w:rFonts w:hint="eastAsia"/>
        </w:rPr>
        <w:t>)</w:t>
      </w:r>
      <w:r w:rsidR="00F3146D" w:rsidRPr="00C66563">
        <w:rPr>
          <w:rFonts w:hint="eastAsia"/>
        </w:rPr>
        <w:t>，地坪</w:t>
      </w:r>
      <w:r w:rsidR="00B13E92" w:rsidRPr="00C66563">
        <w:rPr>
          <w:rFonts w:hint="eastAsia"/>
        </w:rPr>
        <w:t>以</w:t>
      </w:r>
      <w:r w:rsidR="00C95806" w:rsidRPr="00C66563">
        <w:rPr>
          <w:rFonts w:hint="eastAsia"/>
        </w:rPr>
        <w:t>P</w:t>
      </w:r>
      <w:r w:rsidR="00C95806" w:rsidRPr="00C66563">
        <w:t>C</w:t>
      </w:r>
      <w:r w:rsidR="00C95806" w:rsidRPr="00C66563">
        <w:rPr>
          <w:rFonts w:hint="eastAsia"/>
        </w:rPr>
        <w:t>鋪面或</w:t>
      </w:r>
      <w:r w:rsidR="00C95806" w:rsidRPr="00C66563">
        <w:rPr>
          <w:rFonts w:hint="eastAsia"/>
          <w:lang w:eastAsia="zh-HK"/>
        </w:rPr>
        <w:t>接管戶</w:t>
      </w:r>
      <w:r w:rsidR="00B13E92" w:rsidRPr="00C66563">
        <w:rPr>
          <w:rFonts w:hint="eastAsia"/>
        </w:rPr>
        <w:t>自願提供之成品修復為原則</w:t>
      </w:r>
      <w:r w:rsidR="00F3146D" w:rsidRPr="00C66563">
        <w:rPr>
          <w:rFonts w:hint="eastAsia"/>
        </w:rPr>
        <w:t>，其中位於屋內者，應包含室內管連通至室外部分</w:t>
      </w:r>
      <w:r w:rsidR="002F7324" w:rsidRPr="00C66563">
        <w:rPr>
          <w:rFonts w:hint="eastAsia"/>
        </w:rPr>
        <w:t>及必要之結構物銑孔</w:t>
      </w:r>
      <w:r w:rsidRPr="00C66563">
        <w:rPr>
          <w:rFonts w:hint="eastAsia"/>
        </w:rPr>
        <w:t>，估驗時必須檢附該處之施工相片，並記錄該戶地址及門牌，始得計價。</w:t>
      </w:r>
    </w:p>
    <w:p w14:paraId="04AB4DE8" w14:textId="77777777" w:rsidR="00E74393" w:rsidRPr="00C66563" w:rsidRDefault="00E74393">
      <w:pPr>
        <w:pStyle w:val="5"/>
      </w:pPr>
      <w:r w:rsidRPr="00C66563">
        <w:rPr>
          <w:rFonts w:hint="eastAsia"/>
        </w:rPr>
        <w:t>水溝破壞及修復按【溝寬尺寸與蓋板種類】分類，以【長度】乘以契約單價計價。</w:t>
      </w:r>
    </w:p>
    <w:p w14:paraId="3AD88331" w14:textId="77777777" w:rsidR="00E74393" w:rsidRPr="00C66563" w:rsidRDefault="00B13E92">
      <w:pPr>
        <w:pStyle w:val="5"/>
      </w:pPr>
      <w:r w:rsidRPr="00C66563">
        <w:rPr>
          <w:rFonts w:hint="eastAsia"/>
        </w:rPr>
        <w:t>用戶接管之地面破壞及修復依設計圖說、現況或相關單位核發挖路許可證修復標準辦理修復，除位於人行道依原材質辦理修復外，</w:t>
      </w:r>
      <w:r w:rsidR="00C95806" w:rsidRPr="00C66563">
        <w:rPr>
          <w:rFonts w:hint="eastAsia"/>
        </w:rPr>
        <w:t>餘以</w:t>
      </w:r>
      <w:r w:rsidR="00C95806" w:rsidRPr="00C66563">
        <w:rPr>
          <w:rFonts w:hint="eastAsia"/>
        </w:rPr>
        <w:t>P</w:t>
      </w:r>
      <w:r w:rsidR="00C95806" w:rsidRPr="00C66563">
        <w:t>C</w:t>
      </w:r>
      <w:r w:rsidR="00C95806" w:rsidRPr="00C66563">
        <w:rPr>
          <w:rFonts w:hint="eastAsia"/>
        </w:rPr>
        <w:t>鋪面或</w:t>
      </w:r>
      <w:r w:rsidR="00C95806" w:rsidRPr="00C66563">
        <w:rPr>
          <w:rFonts w:hint="eastAsia"/>
          <w:lang w:eastAsia="zh-HK"/>
        </w:rPr>
        <w:t>接管戶</w:t>
      </w:r>
      <w:r w:rsidRPr="00C66563">
        <w:rPr>
          <w:rFonts w:hint="eastAsia"/>
        </w:rPr>
        <w:t>自願提供之成品修復為原則，其中包含現況既有坡道，所需費用含於</w:t>
      </w:r>
      <w:r w:rsidRPr="00C66563">
        <w:rPr>
          <w:rFonts w:ascii="標楷體" w:hAnsi="標楷體" w:hint="eastAsia"/>
        </w:rPr>
        <w:t>【</w:t>
      </w:r>
      <w:r w:rsidRPr="00C66563">
        <w:rPr>
          <w:rFonts w:hint="eastAsia"/>
        </w:rPr>
        <w:t>接管戶舖面復舊</w:t>
      </w:r>
      <w:r w:rsidRPr="00C66563">
        <w:rPr>
          <w:rFonts w:ascii="標楷體" w:hAnsi="標楷體" w:hint="eastAsia"/>
        </w:rPr>
        <w:t>】，</w:t>
      </w:r>
      <w:r w:rsidRPr="00C66563">
        <w:rPr>
          <w:rFonts w:hint="eastAsia"/>
        </w:rPr>
        <w:t>以</w:t>
      </w:r>
      <w:r w:rsidRPr="00C66563">
        <w:rPr>
          <w:rFonts w:ascii="標楷體" w:hAnsi="標楷體" w:hint="eastAsia"/>
        </w:rPr>
        <w:t>【</w:t>
      </w:r>
      <w:r w:rsidRPr="00C66563">
        <w:rPr>
          <w:rFonts w:hint="eastAsia"/>
        </w:rPr>
        <w:t>一式</w:t>
      </w:r>
      <w:r w:rsidRPr="00C66563">
        <w:rPr>
          <w:rFonts w:ascii="標楷體" w:hAnsi="標楷體" w:hint="eastAsia"/>
        </w:rPr>
        <w:t>】</w:t>
      </w:r>
      <w:r w:rsidRPr="00C66563">
        <w:rPr>
          <w:rFonts w:hint="eastAsia"/>
        </w:rPr>
        <w:t>計價。</w:t>
      </w:r>
    </w:p>
    <w:p w14:paraId="1F2DB456" w14:textId="77777777" w:rsidR="00E74393" w:rsidRPr="00810D63" w:rsidRDefault="00E74393">
      <w:pPr>
        <w:pStyle w:val="5"/>
        <w:rPr>
          <w:strike/>
          <w:u w:val="single"/>
        </w:rPr>
      </w:pPr>
      <w:r w:rsidRPr="00810D63">
        <w:rPr>
          <w:rFonts w:hint="eastAsia"/>
          <w:strike/>
          <w:u w:val="single"/>
        </w:rPr>
        <w:t>【施工說明及宣傳】於施工說明會召開及文宣品發放後，以【全部】計價。</w:t>
      </w:r>
    </w:p>
    <w:p w14:paraId="376C104C" w14:textId="5C305D0F" w:rsidR="00E74393" w:rsidRPr="00810D63" w:rsidRDefault="009E3C81">
      <w:pPr>
        <w:pStyle w:val="5"/>
      </w:pPr>
      <w:r w:rsidRPr="00810D63">
        <w:rPr>
          <w:rFonts w:hint="eastAsia"/>
        </w:rPr>
        <w:t>【</w:t>
      </w:r>
      <w:r w:rsidR="00E74393" w:rsidRPr="00810D63">
        <w:rPr>
          <w:rFonts w:hint="eastAsia"/>
        </w:rPr>
        <w:t>建築物排水調查</w:t>
      </w:r>
      <w:r w:rsidRPr="00810D63">
        <w:rPr>
          <w:rFonts w:hint="eastAsia"/>
        </w:rPr>
        <w:t>】</w:t>
      </w:r>
      <w:r w:rsidR="00E74393" w:rsidRPr="00810D63">
        <w:rPr>
          <w:rFonts w:hint="eastAsia"/>
        </w:rPr>
        <w:t>以</w:t>
      </w:r>
      <w:r w:rsidR="009A365B" w:rsidRPr="00810D63">
        <w:rPr>
          <w:rFonts w:ascii="標楷體" w:hAnsi="標楷體" w:hint="eastAsia"/>
        </w:rPr>
        <w:t>【</w:t>
      </w:r>
      <w:r w:rsidR="00E74393" w:rsidRPr="00810D63">
        <w:rPr>
          <w:rFonts w:hint="eastAsia"/>
        </w:rPr>
        <w:t>一式</w:t>
      </w:r>
      <w:r w:rsidR="009A365B" w:rsidRPr="00810D63">
        <w:rPr>
          <w:rFonts w:ascii="標楷體" w:hAnsi="標楷體" w:hint="eastAsia"/>
        </w:rPr>
        <w:t>】</w:t>
      </w:r>
      <w:r w:rsidR="00E74393" w:rsidRPr="00810D63">
        <w:rPr>
          <w:rFonts w:hint="eastAsia"/>
        </w:rPr>
        <w:t>計價</w:t>
      </w:r>
      <w:r w:rsidRPr="00886721">
        <w:rPr>
          <w:rFonts w:hint="eastAsia"/>
        </w:rPr>
        <w:t>，</w:t>
      </w:r>
      <w:r w:rsidR="00886721">
        <w:rPr>
          <w:rFonts w:hint="eastAsia"/>
        </w:rPr>
        <w:t>[</w:t>
      </w:r>
      <w:r w:rsidRPr="00886721">
        <w:rPr>
          <w:rFonts w:hint="eastAsia"/>
          <w:color w:val="0000FF"/>
        </w:rPr>
        <w:t>另於非工程範圍內甲方指定區域施作時，改</w:t>
      </w:r>
      <w:proofErr w:type="gramStart"/>
      <w:r w:rsidRPr="00886721">
        <w:rPr>
          <w:rFonts w:hint="eastAsia"/>
          <w:color w:val="0000FF"/>
        </w:rPr>
        <w:t>採</w:t>
      </w:r>
      <w:proofErr w:type="gramEnd"/>
      <w:r w:rsidRPr="00886721">
        <w:rPr>
          <w:rFonts w:hint="eastAsia"/>
          <w:color w:val="0000FF"/>
        </w:rPr>
        <w:t>【建築物排水調查，甲方指定區域】以</w:t>
      </w:r>
      <w:r w:rsidRPr="00886721">
        <w:rPr>
          <w:rFonts w:ascii="標楷體" w:hAnsi="標楷體" w:hint="eastAsia"/>
          <w:color w:val="0000FF"/>
        </w:rPr>
        <w:t>【</w:t>
      </w:r>
      <w:r w:rsidRPr="00886721">
        <w:rPr>
          <w:rFonts w:hint="eastAsia"/>
          <w:color w:val="0000FF"/>
        </w:rPr>
        <w:t>棟</w:t>
      </w:r>
      <w:r w:rsidRPr="00886721">
        <w:rPr>
          <w:rFonts w:ascii="標楷體" w:hAnsi="標楷體" w:hint="eastAsia"/>
          <w:color w:val="0000FF"/>
        </w:rPr>
        <w:t>】</w:t>
      </w:r>
      <w:r w:rsidRPr="00886721">
        <w:rPr>
          <w:rFonts w:hint="eastAsia"/>
          <w:color w:val="0000FF"/>
        </w:rPr>
        <w:t>計價</w:t>
      </w:r>
      <w:r w:rsidR="00886721">
        <w:rPr>
          <w:rFonts w:hint="eastAsia"/>
          <w:color w:val="0000FF"/>
        </w:rPr>
        <w:t>]</w:t>
      </w:r>
      <w:r w:rsidR="00E74393" w:rsidRPr="00810D63">
        <w:rPr>
          <w:rFonts w:hint="eastAsia"/>
        </w:rPr>
        <w:t>。若詳細價目表未列本項目者，則本項工作視為已包括於契約總價內。</w:t>
      </w:r>
    </w:p>
    <w:p w14:paraId="47BA1145" w14:textId="77777777" w:rsidR="006F6F72" w:rsidRPr="00810D63" w:rsidRDefault="001F5924" w:rsidP="001F5924">
      <w:pPr>
        <w:pStyle w:val="5"/>
      </w:pPr>
      <w:r w:rsidRPr="00810D63">
        <w:rPr>
          <w:rFonts w:hint="eastAsia"/>
        </w:rPr>
        <w:t>【建物試水作業及資料製作費】以【一式】計價</w:t>
      </w:r>
      <w:r w:rsidR="00A71006" w:rsidRPr="00810D63">
        <w:rPr>
          <w:rFonts w:hint="eastAsia"/>
        </w:rPr>
        <w:t>，</w:t>
      </w:r>
      <w:r w:rsidR="006F6F72" w:rsidRPr="00810D63">
        <w:rPr>
          <w:rFonts w:hint="eastAsia"/>
        </w:rPr>
        <w:t>試水以「棟」為單位，</w:t>
      </w:r>
      <w:r w:rsidR="006E2E00" w:rsidRPr="00810D63">
        <w:rPr>
          <w:rFonts w:hint="eastAsia"/>
        </w:rPr>
        <w:t>測試位置</w:t>
      </w:r>
      <w:r w:rsidR="006F6F72" w:rsidRPr="00810D63">
        <w:rPr>
          <w:rFonts w:hint="eastAsia"/>
        </w:rPr>
        <w:t>以屋頂落水</w:t>
      </w:r>
      <w:r w:rsidR="001B5505" w:rsidRPr="00810D63">
        <w:rPr>
          <w:rFonts w:hint="eastAsia"/>
        </w:rPr>
        <w:t>頭</w:t>
      </w:r>
      <w:r w:rsidR="006E2E00" w:rsidRPr="00810D63">
        <w:rPr>
          <w:rFonts w:hint="eastAsia"/>
        </w:rPr>
        <w:t>、</w:t>
      </w:r>
      <w:r w:rsidR="001B5505" w:rsidRPr="00810D63">
        <w:rPr>
          <w:rFonts w:hint="eastAsia"/>
        </w:rPr>
        <w:t>露天落水頭</w:t>
      </w:r>
      <w:r w:rsidR="006F6F72" w:rsidRPr="00810D63">
        <w:rPr>
          <w:rFonts w:hint="eastAsia"/>
        </w:rPr>
        <w:t>及任一層排水</w:t>
      </w:r>
      <w:r w:rsidR="001B5505" w:rsidRPr="00810D63">
        <w:rPr>
          <w:rFonts w:hint="eastAsia"/>
        </w:rPr>
        <w:t>管</w:t>
      </w:r>
      <w:r w:rsidR="0015264B" w:rsidRPr="00810D63">
        <w:rPr>
          <w:rFonts w:hint="eastAsia"/>
        </w:rPr>
        <w:t>為原則</w:t>
      </w:r>
      <w:r w:rsidR="006424EA" w:rsidRPr="00810D63">
        <w:rPr>
          <w:rFonts w:hint="eastAsia"/>
        </w:rPr>
        <w:t>，並記錄該棟各戶地址及門牌。</w:t>
      </w:r>
    </w:p>
    <w:p w14:paraId="48355FDA" w14:textId="77777777" w:rsidR="00E91436" w:rsidRPr="00810D63" w:rsidRDefault="00E91436" w:rsidP="00E91436">
      <w:pPr>
        <w:pStyle w:val="5"/>
      </w:pPr>
      <w:r w:rsidRPr="00810D63">
        <w:rPr>
          <w:rFonts w:hint="eastAsia"/>
        </w:rPr>
        <w:t>既有雨水管及混流管接入水溝作業按出水口型式分類，以【支】乘以契約單價計價，包括提供所需零星材料，放樣、裝接、調整等工作，契約單價包括完成本項工作之材料、機具損耗、能源、用水、排水及一切有關之人工等費用。</w:t>
      </w:r>
    </w:p>
    <w:p w14:paraId="42AB1B97" w14:textId="77777777" w:rsidR="00A87892" w:rsidRPr="00810D63" w:rsidRDefault="00414033" w:rsidP="00A87892">
      <w:pPr>
        <w:pStyle w:val="5"/>
        <w:rPr>
          <w:u w:val="single"/>
        </w:rPr>
      </w:pPr>
      <w:r w:rsidRPr="00810D63">
        <w:rPr>
          <w:rFonts w:ascii="標楷體" w:hAnsi="標楷體" w:hint="eastAsia"/>
          <w:u w:val="single"/>
        </w:rPr>
        <w:t>【</w:t>
      </w:r>
      <w:r w:rsidRPr="00810D63">
        <w:rPr>
          <w:rFonts w:hint="eastAsia"/>
          <w:u w:val="single"/>
        </w:rPr>
        <w:t>人工拆除，建築物拆除</w:t>
      </w:r>
      <w:r w:rsidRPr="00810D63">
        <w:rPr>
          <w:rFonts w:ascii="標楷體" w:hAnsi="標楷體" w:hint="eastAsia"/>
          <w:u w:val="single"/>
        </w:rPr>
        <w:t>】</w:t>
      </w:r>
      <w:r w:rsidR="00A87892" w:rsidRPr="00810D63">
        <w:rPr>
          <w:rFonts w:hint="eastAsia"/>
          <w:u w:val="single"/>
        </w:rPr>
        <w:t>，以【</w:t>
      </w:r>
      <w:r w:rsidRPr="00810D63">
        <w:rPr>
          <w:rFonts w:hint="eastAsia"/>
          <w:u w:val="single"/>
        </w:rPr>
        <w:t>m</w:t>
      </w:r>
      <w:r w:rsidR="00714C14" w:rsidRPr="00810D63">
        <w:rPr>
          <w:rFonts w:hint="eastAsia"/>
          <w:u w:val="single"/>
          <w:vertAlign w:val="superscript"/>
        </w:rPr>
        <w:t>2</w:t>
      </w:r>
      <w:r w:rsidR="00A87892" w:rsidRPr="00810D63">
        <w:rPr>
          <w:rFonts w:hint="eastAsia"/>
          <w:u w:val="single"/>
        </w:rPr>
        <w:t>】乘以契約單價計價，</w:t>
      </w:r>
      <w:r w:rsidR="00CB10B3" w:rsidRPr="00810D63">
        <w:rPr>
          <w:rFonts w:hint="eastAsia"/>
          <w:u w:val="single"/>
        </w:rPr>
        <w:t>契約單價包括完成本項工作之材料、機具損耗、能源、用水、排水及一切有關之人工等費用</w:t>
      </w:r>
      <w:r w:rsidR="00A87892" w:rsidRPr="00810D63">
        <w:rPr>
          <w:rFonts w:hint="eastAsia"/>
          <w:u w:val="single"/>
        </w:rPr>
        <w:t>。</w:t>
      </w:r>
    </w:p>
    <w:p w14:paraId="394E5130" w14:textId="77777777" w:rsidR="004E3623" w:rsidRPr="00810D63" w:rsidRDefault="004E3623" w:rsidP="004E3623">
      <w:pPr>
        <w:pStyle w:val="5"/>
      </w:pPr>
      <w:r w:rsidRPr="00810D63">
        <w:rPr>
          <w:rFonts w:hint="eastAsia"/>
        </w:rPr>
        <w:t>建置用戶接管資料所需費用以</w:t>
      </w:r>
      <w:r w:rsidRPr="00810D63">
        <w:rPr>
          <w:rFonts w:ascii="標楷體" w:hAnsi="標楷體" w:hint="eastAsia"/>
        </w:rPr>
        <w:t>【</w:t>
      </w:r>
      <w:r w:rsidRPr="00810D63">
        <w:rPr>
          <w:rFonts w:hint="eastAsia"/>
        </w:rPr>
        <w:t>一式</w:t>
      </w:r>
      <w:r w:rsidRPr="00810D63">
        <w:rPr>
          <w:rFonts w:ascii="標楷體" w:hAnsi="標楷體" w:hint="eastAsia"/>
        </w:rPr>
        <w:t>】</w:t>
      </w:r>
      <w:r w:rsidRPr="00810D63">
        <w:rPr>
          <w:rFonts w:hint="eastAsia"/>
        </w:rPr>
        <w:t>計價。若詳細價目表未列本項目者，則各項工作視為已包括於契約總價內。</w:t>
      </w:r>
    </w:p>
    <w:p w14:paraId="0C8D7668" w14:textId="77777777" w:rsidR="00E74393" w:rsidRPr="009505C6" w:rsidRDefault="00E74393">
      <w:pPr>
        <w:pStyle w:val="ae"/>
      </w:pPr>
      <w:r w:rsidRPr="009505C6">
        <w:rPr>
          <w:rFonts w:hint="eastAsia"/>
        </w:rPr>
        <w:t>〈本章結束〉</w:t>
      </w:r>
    </w:p>
    <w:p w14:paraId="2A0430B3" w14:textId="77777777" w:rsidR="00393CB3" w:rsidRDefault="00393CB3">
      <w:pPr>
        <w:widowControl/>
        <w:jc w:val="left"/>
        <w:textAlignment w:val="auto"/>
        <w:rPr>
          <w:rFonts w:ascii="Times New Roman"/>
        </w:rPr>
        <w:sectPr w:rsidR="00393CB3" w:rsidSect="00EB3399">
          <w:footerReference w:type="even" r:id="rId8"/>
          <w:footerReference w:type="default" r:id="rId9"/>
          <w:pgSz w:w="11907" w:h="16840" w:code="9"/>
          <w:pgMar w:top="1418" w:right="1418" w:bottom="1418" w:left="1418" w:header="851" w:footer="851" w:gutter="0"/>
          <w:paperSrc w:first="7" w:other="7"/>
          <w:pgNumType w:chapStyle="2"/>
          <w:cols w:space="425"/>
          <w:docGrid w:type="lines" w:linePitch="360"/>
        </w:sectPr>
      </w:pPr>
      <w:bookmarkStart w:id="13" w:name="_Toc92612559"/>
      <w:bookmarkStart w:id="14" w:name="_Ref93480567"/>
    </w:p>
    <w:p w14:paraId="7DCD105A" w14:textId="60D473F7" w:rsidR="00E74393" w:rsidRPr="00C66563" w:rsidRDefault="00E74393">
      <w:pPr>
        <w:pStyle w:val="af"/>
      </w:pPr>
      <w:bookmarkStart w:id="15" w:name="_Ref151469584"/>
      <w:r w:rsidRPr="00C66563">
        <w:rPr>
          <w:rFonts w:hint="eastAsia"/>
        </w:rPr>
        <w:lastRenderedPageBreak/>
        <w:t>表</w:t>
      </w:r>
      <w:r w:rsidRPr="00C66563">
        <w:rPr>
          <w:rFonts w:hint="eastAsia"/>
        </w:rPr>
        <w:t xml:space="preserve"> </w:t>
      </w:r>
      <w:r w:rsidR="006F6F72" w:rsidRPr="00C66563">
        <w:rPr>
          <w:noProof/>
        </w:rPr>
        <w:fldChar w:fldCharType="begin"/>
      </w:r>
      <w:r w:rsidR="006F6F72" w:rsidRPr="00C66563">
        <w:rPr>
          <w:noProof/>
        </w:rPr>
        <w:instrText xml:space="preserve"> STYLEREF 2 \s </w:instrText>
      </w:r>
      <w:r w:rsidR="006F6F72" w:rsidRPr="00C66563">
        <w:rPr>
          <w:noProof/>
        </w:rPr>
        <w:fldChar w:fldCharType="separate"/>
      </w:r>
      <w:r w:rsidR="004A5A09">
        <w:rPr>
          <w:noProof/>
        </w:rPr>
        <w:t>02534</w:t>
      </w:r>
      <w:r w:rsidR="006F6F72" w:rsidRPr="00C66563">
        <w:rPr>
          <w:noProof/>
        </w:rPr>
        <w:fldChar w:fldCharType="end"/>
      </w:r>
      <w:r w:rsidRPr="00C66563">
        <w:noBreakHyphen/>
      </w:r>
      <w:r w:rsidRPr="00C66563">
        <w:fldChar w:fldCharType="begin"/>
      </w:r>
      <w:r w:rsidRPr="00C66563">
        <w:instrText xml:space="preserve"> SEQ </w:instrText>
      </w:r>
      <w:r w:rsidRPr="00C66563">
        <w:rPr>
          <w:rFonts w:hint="eastAsia"/>
        </w:rPr>
        <w:instrText>表</w:instrText>
      </w:r>
      <w:r w:rsidRPr="00C66563">
        <w:rPr>
          <w:rFonts w:hint="eastAsia"/>
        </w:rPr>
        <w:instrText xml:space="preserve"> \* ARABIC \s 2</w:instrText>
      </w:r>
      <w:r w:rsidRPr="00C66563">
        <w:instrText xml:space="preserve"> </w:instrText>
      </w:r>
      <w:r w:rsidRPr="00C66563">
        <w:fldChar w:fldCharType="separate"/>
      </w:r>
      <w:r w:rsidR="004A5A09">
        <w:rPr>
          <w:noProof/>
        </w:rPr>
        <w:t>1</w:t>
      </w:r>
      <w:r w:rsidRPr="00C66563">
        <w:fldChar w:fldCharType="end"/>
      </w:r>
      <w:bookmarkEnd w:id="15"/>
      <w:r w:rsidRPr="00C66563">
        <w:rPr>
          <w:rFonts w:hint="eastAsia"/>
        </w:rPr>
        <w:t>、</w:t>
      </w:r>
      <w:r w:rsidR="00847F64" w:rsidRPr="00847F64">
        <w:rPr>
          <w:rFonts w:hint="eastAsia"/>
          <w:color w:val="0000FF"/>
        </w:rPr>
        <w:t>位於側後巷主要排水出口處施工寬度不足</w:t>
      </w:r>
      <w:r w:rsidRPr="00847F64">
        <w:rPr>
          <w:rFonts w:hint="eastAsia"/>
          <w:color w:val="0000FF"/>
        </w:rPr>
        <w:t>調查表</w:t>
      </w:r>
    </w:p>
    <w:tbl>
      <w:tblPr>
        <w:tblW w:w="15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850"/>
        <w:gridCol w:w="850"/>
        <w:gridCol w:w="850"/>
        <w:gridCol w:w="794"/>
        <w:gridCol w:w="567"/>
        <w:gridCol w:w="583"/>
        <w:gridCol w:w="539"/>
        <w:gridCol w:w="539"/>
        <w:gridCol w:w="706"/>
        <w:gridCol w:w="631"/>
        <w:gridCol w:w="574"/>
        <w:gridCol w:w="716"/>
        <w:gridCol w:w="1482"/>
        <w:gridCol w:w="794"/>
        <w:gridCol w:w="794"/>
        <w:gridCol w:w="794"/>
        <w:gridCol w:w="794"/>
        <w:gridCol w:w="794"/>
        <w:gridCol w:w="794"/>
      </w:tblGrid>
      <w:tr w:rsidR="00E758C5" w:rsidRPr="009505C6" w14:paraId="55472CA8" w14:textId="77777777" w:rsidTr="00372F0B">
        <w:trPr>
          <w:trHeight w:val="567"/>
          <w:jc w:val="center"/>
        </w:trPr>
        <w:tc>
          <w:tcPr>
            <w:tcW w:w="567" w:type="dxa"/>
            <w:vMerge w:val="restart"/>
            <w:tcBorders>
              <w:top w:val="single" w:sz="4" w:space="0" w:color="auto"/>
              <w:left w:val="single" w:sz="4" w:space="0" w:color="auto"/>
            </w:tcBorders>
            <w:vAlign w:val="center"/>
          </w:tcPr>
          <w:p w14:paraId="3EF937EB" w14:textId="77777777" w:rsidR="00393CB3" w:rsidRPr="009505C6" w:rsidRDefault="00393CB3" w:rsidP="00393CB3">
            <w:pPr>
              <w:pStyle w:val="a8"/>
            </w:pPr>
            <w:r w:rsidRPr="009505C6">
              <w:rPr>
                <w:rFonts w:hint="eastAsia"/>
              </w:rPr>
              <w:t>圖號</w:t>
            </w:r>
          </w:p>
        </w:tc>
        <w:tc>
          <w:tcPr>
            <w:tcW w:w="850" w:type="dxa"/>
            <w:vMerge w:val="restart"/>
            <w:tcBorders>
              <w:top w:val="single" w:sz="4" w:space="0" w:color="auto"/>
            </w:tcBorders>
            <w:vAlign w:val="center"/>
          </w:tcPr>
          <w:p w14:paraId="79E30982" w14:textId="77777777" w:rsidR="00393CB3" w:rsidRPr="009505C6" w:rsidRDefault="00393CB3" w:rsidP="00393CB3">
            <w:pPr>
              <w:pStyle w:val="a8"/>
            </w:pPr>
            <w:r w:rsidRPr="00EB71C5">
              <w:rPr>
                <w:rFonts w:hint="eastAsia"/>
                <w:sz w:val="22"/>
              </w:rPr>
              <w:t>行政區</w:t>
            </w:r>
          </w:p>
        </w:tc>
        <w:tc>
          <w:tcPr>
            <w:tcW w:w="850" w:type="dxa"/>
            <w:vMerge w:val="restart"/>
            <w:tcBorders>
              <w:top w:val="single" w:sz="4" w:space="0" w:color="auto"/>
            </w:tcBorders>
            <w:vAlign w:val="center"/>
          </w:tcPr>
          <w:p w14:paraId="15F0C9F3" w14:textId="77777777" w:rsidR="00393CB3" w:rsidRPr="009505C6" w:rsidRDefault="00393CB3" w:rsidP="00393CB3">
            <w:pPr>
              <w:pStyle w:val="a8"/>
            </w:pPr>
            <w:r w:rsidRPr="009505C6">
              <w:rPr>
                <w:rFonts w:hint="eastAsia"/>
              </w:rPr>
              <w:t>村里</w:t>
            </w:r>
          </w:p>
        </w:tc>
        <w:tc>
          <w:tcPr>
            <w:tcW w:w="850" w:type="dxa"/>
            <w:vMerge w:val="restart"/>
            <w:tcBorders>
              <w:top w:val="single" w:sz="4" w:space="0" w:color="auto"/>
            </w:tcBorders>
            <w:vAlign w:val="center"/>
          </w:tcPr>
          <w:p w14:paraId="51801D5C" w14:textId="77777777" w:rsidR="00393CB3" w:rsidRPr="009505C6" w:rsidRDefault="00393CB3" w:rsidP="00393CB3">
            <w:pPr>
              <w:pStyle w:val="a8"/>
            </w:pPr>
            <w:r w:rsidRPr="009505C6">
              <w:rPr>
                <w:rFonts w:hint="eastAsia"/>
              </w:rPr>
              <w:t>路名</w:t>
            </w:r>
          </w:p>
        </w:tc>
        <w:tc>
          <w:tcPr>
            <w:tcW w:w="794" w:type="dxa"/>
            <w:vMerge w:val="restart"/>
            <w:tcBorders>
              <w:top w:val="single" w:sz="4" w:space="0" w:color="auto"/>
            </w:tcBorders>
            <w:vAlign w:val="center"/>
          </w:tcPr>
          <w:p w14:paraId="3AF32119" w14:textId="77777777" w:rsidR="00393CB3" w:rsidRPr="009505C6" w:rsidRDefault="00393CB3" w:rsidP="00393CB3">
            <w:pPr>
              <w:pStyle w:val="a8"/>
            </w:pPr>
            <w:r w:rsidRPr="009505C6">
              <w:rPr>
                <w:rFonts w:hint="eastAsia"/>
              </w:rPr>
              <w:t>門牌</w:t>
            </w:r>
          </w:p>
        </w:tc>
        <w:tc>
          <w:tcPr>
            <w:tcW w:w="567" w:type="dxa"/>
            <w:vMerge w:val="restart"/>
            <w:tcBorders>
              <w:top w:val="single" w:sz="4" w:space="0" w:color="auto"/>
              <w:right w:val="nil"/>
            </w:tcBorders>
            <w:vAlign w:val="center"/>
          </w:tcPr>
          <w:p w14:paraId="1C498B49" w14:textId="77777777" w:rsidR="00393CB3" w:rsidRPr="009505C6" w:rsidRDefault="00393CB3" w:rsidP="00393CB3">
            <w:pPr>
              <w:pStyle w:val="a8"/>
            </w:pPr>
            <w:r w:rsidRPr="009505C6">
              <w:rPr>
                <w:rFonts w:hint="eastAsia"/>
              </w:rPr>
              <w:t>建物</w:t>
            </w:r>
          </w:p>
          <w:p w14:paraId="4C7122C5" w14:textId="77777777" w:rsidR="00393CB3" w:rsidRPr="009505C6" w:rsidRDefault="00393CB3" w:rsidP="00393CB3">
            <w:pPr>
              <w:pStyle w:val="a8"/>
            </w:pPr>
            <w:r w:rsidRPr="009505C6">
              <w:rPr>
                <w:rFonts w:hint="eastAsia"/>
              </w:rPr>
              <w:t>型式</w:t>
            </w:r>
          </w:p>
        </w:tc>
        <w:tc>
          <w:tcPr>
            <w:tcW w:w="1661" w:type="dxa"/>
            <w:gridSpan w:val="3"/>
            <w:tcBorders>
              <w:top w:val="single" w:sz="4" w:space="0" w:color="auto"/>
              <w:bottom w:val="single" w:sz="4" w:space="0" w:color="auto"/>
            </w:tcBorders>
            <w:vAlign w:val="center"/>
          </w:tcPr>
          <w:p w14:paraId="2B4FC2B3" w14:textId="77777777" w:rsidR="00393CB3" w:rsidRPr="009505C6" w:rsidRDefault="00393CB3" w:rsidP="00393CB3">
            <w:pPr>
              <w:pStyle w:val="a8"/>
            </w:pPr>
            <w:r w:rsidRPr="00393CB3">
              <w:rPr>
                <w:rFonts w:hint="eastAsia"/>
              </w:rPr>
              <w:t>1.</w:t>
            </w:r>
            <w:r w:rsidRPr="00393CB3">
              <w:rPr>
                <w:rFonts w:hint="eastAsia"/>
              </w:rPr>
              <w:t>接管形式</w:t>
            </w:r>
          </w:p>
        </w:tc>
        <w:tc>
          <w:tcPr>
            <w:tcW w:w="706" w:type="dxa"/>
            <w:vMerge w:val="restart"/>
            <w:tcBorders>
              <w:top w:val="single" w:sz="4" w:space="0" w:color="auto"/>
            </w:tcBorders>
            <w:textDirection w:val="tbRlV"/>
            <w:vAlign w:val="center"/>
          </w:tcPr>
          <w:p w14:paraId="2DED0C6B" w14:textId="77777777" w:rsidR="00393CB3" w:rsidRDefault="00393CB3" w:rsidP="00393CB3">
            <w:pPr>
              <w:pStyle w:val="a8"/>
            </w:pPr>
            <w:r>
              <w:rPr>
                <w:rFonts w:hint="eastAsia"/>
              </w:rPr>
              <w:t>(</w:t>
            </w:r>
            <w:r>
              <w:rPr>
                <w:rFonts w:hint="eastAsia"/>
              </w:rPr>
              <w:t>不需公告</w:t>
            </w:r>
            <w:r>
              <w:rPr>
                <w:rFonts w:hint="eastAsia"/>
              </w:rPr>
              <w:t>)</w:t>
            </w:r>
          </w:p>
          <w:p w14:paraId="7A0231F8" w14:textId="77777777" w:rsidR="00393CB3" w:rsidRPr="009505C6" w:rsidRDefault="00393CB3" w:rsidP="00393CB3">
            <w:pPr>
              <w:pStyle w:val="a8"/>
            </w:pPr>
            <w:r>
              <w:rPr>
                <w:rFonts w:hint="eastAsia"/>
              </w:rPr>
              <w:t>空間足夠</w:t>
            </w:r>
          </w:p>
        </w:tc>
        <w:tc>
          <w:tcPr>
            <w:tcW w:w="631" w:type="dxa"/>
            <w:vMerge w:val="restart"/>
            <w:tcBorders>
              <w:top w:val="single" w:sz="4" w:space="0" w:color="auto"/>
            </w:tcBorders>
            <w:vAlign w:val="center"/>
          </w:tcPr>
          <w:p w14:paraId="4143F3C6" w14:textId="77777777" w:rsidR="00393CB3" w:rsidRDefault="00393CB3" w:rsidP="00393CB3">
            <w:pPr>
              <w:pStyle w:val="a8"/>
            </w:pPr>
            <w:r w:rsidRPr="009505C6">
              <w:rPr>
                <w:rFonts w:hint="eastAsia"/>
              </w:rPr>
              <w:t>巷寬</w:t>
            </w:r>
          </w:p>
          <w:p w14:paraId="66EBD65C" w14:textId="77777777" w:rsidR="00393CB3" w:rsidRPr="009505C6" w:rsidRDefault="00393CB3" w:rsidP="00393CB3">
            <w:pPr>
              <w:pStyle w:val="a8"/>
            </w:pPr>
            <w:r w:rsidRPr="009505C6">
              <w:rPr>
                <w:rFonts w:hint="eastAsia"/>
              </w:rPr>
              <w:t>不足</w:t>
            </w:r>
          </w:p>
          <w:p w14:paraId="008B62B0" w14:textId="77777777" w:rsidR="00393CB3" w:rsidRDefault="00393CB3" w:rsidP="00393CB3">
            <w:pPr>
              <w:pStyle w:val="a8"/>
            </w:pPr>
            <w:r w:rsidRPr="009505C6">
              <w:rPr>
                <w:rFonts w:hint="eastAsia"/>
              </w:rPr>
              <w:t>所在</w:t>
            </w:r>
          </w:p>
          <w:p w14:paraId="7E55B68D" w14:textId="77777777" w:rsidR="00393CB3" w:rsidRPr="009505C6" w:rsidRDefault="00393CB3" w:rsidP="00393CB3">
            <w:pPr>
              <w:pStyle w:val="a8"/>
            </w:pPr>
            <w:r w:rsidRPr="009505C6">
              <w:rPr>
                <w:rFonts w:hint="eastAsia"/>
              </w:rPr>
              <w:t>位置</w:t>
            </w:r>
          </w:p>
        </w:tc>
        <w:tc>
          <w:tcPr>
            <w:tcW w:w="574" w:type="dxa"/>
            <w:vMerge w:val="restart"/>
            <w:tcBorders>
              <w:top w:val="single" w:sz="4" w:space="0" w:color="auto"/>
              <w:right w:val="nil"/>
            </w:tcBorders>
            <w:vAlign w:val="center"/>
          </w:tcPr>
          <w:p w14:paraId="39493D67" w14:textId="77777777" w:rsidR="00393CB3" w:rsidRDefault="00393CB3" w:rsidP="00393CB3">
            <w:pPr>
              <w:pStyle w:val="a8"/>
            </w:pPr>
            <w:r w:rsidRPr="009505C6">
              <w:rPr>
                <w:rFonts w:hint="eastAsia"/>
              </w:rPr>
              <w:t>佔據</w:t>
            </w:r>
          </w:p>
          <w:p w14:paraId="49C5794D" w14:textId="77777777" w:rsidR="00393CB3" w:rsidRDefault="00393CB3" w:rsidP="00393CB3">
            <w:pPr>
              <w:pStyle w:val="a8"/>
            </w:pPr>
            <w:r w:rsidRPr="009505C6">
              <w:rPr>
                <w:rFonts w:hint="eastAsia"/>
              </w:rPr>
              <w:t>建物</w:t>
            </w:r>
          </w:p>
          <w:p w14:paraId="37CB537E" w14:textId="77777777" w:rsidR="00393CB3" w:rsidRPr="009505C6" w:rsidRDefault="00393CB3" w:rsidP="00393CB3">
            <w:pPr>
              <w:pStyle w:val="a8"/>
            </w:pPr>
            <w:r w:rsidRPr="009505C6">
              <w:rPr>
                <w:rFonts w:hint="eastAsia"/>
              </w:rPr>
              <w:t>型式</w:t>
            </w:r>
          </w:p>
        </w:tc>
        <w:tc>
          <w:tcPr>
            <w:tcW w:w="716" w:type="dxa"/>
            <w:vMerge w:val="restart"/>
            <w:tcBorders>
              <w:top w:val="single" w:sz="4" w:space="0" w:color="auto"/>
            </w:tcBorders>
            <w:vAlign w:val="center"/>
          </w:tcPr>
          <w:p w14:paraId="0E4EDE6B" w14:textId="77777777" w:rsidR="00E758C5" w:rsidRDefault="00393CB3" w:rsidP="00393CB3">
            <w:pPr>
              <w:pStyle w:val="a8"/>
            </w:pPr>
            <w:r w:rsidRPr="009505C6">
              <w:rPr>
                <w:rFonts w:hint="eastAsia"/>
              </w:rPr>
              <w:t>現</w:t>
            </w:r>
          </w:p>
          <w:p w14:paraId="02B779F4" w14:textId="77777777" w:rsidR="00393CB3" w:rsidRPr="009505C6" w:rsidRDefault="00393CB3" w:rsidP="00393CB3">
            <w:pPr>
              <w:pStyle w:val="a8"/>
            </w:pPr>
            <w:r w:rsidRPr="009505C6">
              <w:rPr>
                <w:rFonts w:hint="eastAsia"/>
              </w:rPr>
              <w:t>有</w:t>
            </w:r>
          </w:p>
          <w:p w14:paraId="53CE3944" w14:textId="77777777" w:rsidR="00E758C5" w:rsidRDefault="00393CB3" w:rsidP="00393CB3">
            <w:pPr>
              <w:pStyle w:val="a8"/>
            </w:pPr>
            <w:r w:rsidRPr="009505C6">
              <w:rPr>
                <w:rFonts w:hint="eastAsia"/>
              </w:rPr>
              <w:t>寬</w:t>
            </w:r>
          </w:p>
          <w:p w14:paraId="2977C551" w14:textId="77777777" w:rsidR="00393CB3" w:rsidRDefault="00393CB3" w:rsidP="00393CB3">
            <w:pPr>
              <w:pStyle w:val="a8"/>
            </w:pPr>
            <w:r w:rsidRPr="009505C6">
              <w:rPr>
                <w:rFonts w:hint="eastAsia"/>
              </w:rPr>
              <w:t>度</w:t>
            </w:r>
          </w:p>
          <w:p w14:paraId="72D97636" w14:textId="77777777" w:rsidR="00393CB3" w:rsidRPr="009505C6" w:rsidRDefault="00393CB3" w:rsidP="00393CB3">
            <w:pPr>
              <w:pStyle w:val="a8"/>
            </w:pPr>
            <w:r w:rsidRPr="00E758C5">
              <w:rPr>
                <w:rFonts w:hint="eastAsia"/>
                <w:sz w:val="20"/>
              </w:rPr>
              <w:t>(</w:t>
            </w:r>
            <w:r w:rsidRPr="00E758C5">
              <w:rPr>
                <w:rFonts w:hint="eastAsia"/>
                <w:sz w:val="20"/>
              </w:rPr>
              <w:t>公分</w:t>
            </w:r>
            <w:r w:rsidRPr="00E758C5">
              <w:rPr>
                <w:rFonts w:hint="eastAsia"/>
                <w:sz w:val="20"/>
              </w:rPr>
              <w:t>)</w:t>
            </w:r>
          </w:p>
        </w:tc>
        <w:tc>
          <w:tcPr>
            <w:tcW w:w="1482" w:type="dxa"/>
            <w:vMerge w:val="restart"/>
            <w:tcBorders>
              <w:top w:val="single" w:sz="4" w:space="0" w:color="auto"/>
              <w:bottom w:val="double" w:sz="4" w:space="0" w:color="auto"/>
              <w:right w:val="single" w:sz="4" w:space="0" w:color="auto"/>
            </w:tcBorders>
            <w:vAlign w:val="center"/>
          </w:tcPr>
          <w:p w14:paraId="1B98E1E4" w14:textId="77777777" w:rsidR="00393CB3" w:rsidRPr="009505C6" w:rsidRDefault="00393CB3" w:rsidP="00393CB3">
            <w:pPr>
              <w:pStyle w:val="a8"/>
            </w:pPr>
            <w:r w:rsidRPr="009505C6">
              <w:rPr>
                <w:rFonts w:hint="eastAsia"/>
              </w:rPr>
              <w:t>數位相片</w:t>
            </w:r>
          </w:p>
          <w:p w14:paraId="531EAD70" w14:textId="77777777" w:rsidR="00393CB3" w:rsidRPr="009505C6" w:rsidRDefault="00393CB3" w:rsidP="00393CB3">
            <w:pPr>
              <w:pStyle w:val="a8"/>
            </w:pPr>
            <w:r w:rsidRPr="009505C6">
              <w:rPr>
                <w:rFonts w:hint="eastAsia"/>
              </w:rPr>
              <w:t>檔案名稱</w:t>
            </w:r>
          </w:p>
        </w:tc>
        <w:tc>
          <w:tcPr>
            <w:tcW w:w="4764" w:type="dxa"/>
            <w:gridSpan w:val="6"/>
            <w:tcBorders>
              <w:top w:val="single" w:sz="4" w:space="0" w:color="auto"/>
              <w:left w:val="single" w:sz="4" w:space="0" w:color="auto"/>
              <w:bottom w:val="single" w:sz="4" w:space="0" w:color="auto"/>
              <w:right w:val="single" w:sz="4" w:space="0" w:color="auto"/>
            </w:tcBorders>
            <w:vAlign w:val="center"/>
          </w:tcPr>
          <w:p w14:paraId="5AF071B6" w14:textId="77777777" w:rsidR="00393CB3" w:rsidRPr="009505C6" w:rsidRDefault="00393CB3" w:rsidP="008F3BA4">
            <w:pPr>
              <w:pStyle w:val="a8"/>
            </w:pPr>
            <w:r w:rsidRPr="00393CB3">
              <w:rPr>
                <w:rFonts w:hint="eastAsia"/>
              </w:rPr>
              <w:t>1.</w:t>
            </w:r>
            <w:r>
              <w:rPr>
                <w:rFonts w:hint="eastAsia"/>
              </w:rPr>
              <w:t>空間不足夠</w:t>
            </w:r>
          </w:p>
        </w:tc>
      </w:tr>
      <w:tr w:rsidR="00E758C5" w:rsidRPr="009505C6" w14:paraId="3B5ACF24" w14:textId="77777777" w:rsidTr="00372F0B">
        <w:trPr>
          <w:trHeight w:val="567"/>
          <w:jc w:val="center"/>
        </w:trPr>
        <w:tc>
          <w:tcPr>
            <w:tcW w:w="567" w:type="dxa"/>
            <w:vMerge/>
            <w:tcBorders>
              <w:left w:val="single" w:sz="4" w:space="0" w:color="auto"/>
            </w:tcBorders>
            <w:vAlign w:val="center"/>
          </w:tcPr>
          <w:p w14:paraId="26890532" w14:textId="77777777" w:rsidR="00E758C5" w:rsidRPr="009505C6" w:rsidRDefault="00E758C5" w:rsidP="00393CB3">
            <w:pPr>
              <w:pStyle w:val="a8"/>
            </w:pPr>
          </w:p>
        </w:tc>
        <w:tc>
          <w:tcPr>
            <w:tcW w:w="850" w:type="dxa"/>
            <w:vMerge/>
            <w:vAlign w:val="center"/>
          </w:tcPr>
          <w:p w14:paraId="719912AC" w14:textId="77777777" w:rsidR="00E758C5" w:rsidRPr="009505C6" w:rsidRDefault="00E758C5" w:rsidP="00393CB3">
            <w:pPr>
              <w:pStyle w:val="a8"/>
            </w:pPr>
          </w:p>
        </w:tc>
        <w:tc>
          <w:tcPr>
            <w:tcW w:w="850" w:type="dxa"/>
            <w:vMerge/>
            <w:vAlign w:val="center"/>
          </w:tcPr>
          <w:p w14:paraId="186E4394" w14:textId="77777777" w:rsidR="00E758C5" w:rsidRPr="009505C6" w:rsidRDefault="00E758C5" w:rsidP="00393CB3">
            <w:pPr>
              <w:pStyle w:val="a8"/>
            </w:pPr>
          </w:p>
        </w:tc>
        <w:tc>
          <w:tcPr>
            <w:tcW w:w="850" w:type="dxa"/>
            <w:vMerge/>
            <w:vAlign w:val="center"/>
          </w:tcPr>
          <w:p w14:paraId="5923383D" w14:textId="77777777" w:rsidR="00E758C5" w:rsidRPr="009505C6" w:rsidRDefault="00E758C5" w:rsidP="00393CB3">
            <w:pPr>
              <w:pStyle w:val="a8"/>
            </w:pPr>
          </w:p>
        </w:tc>
        <w:tc>
          <w:tcPr>
            <w:tcW w:w="794" w:type="dxa"/>
            <w:vMerge/>
            <w:vAlign w:val="center"/>
          </w:tcPr>
          <w:p w14:paraId="37317432" w14:textId="77777777" w:rsidR="00E758C5" w:rsidRPr="009505C6" w:rsidRDefault="00E758C5" w:rsidP="00393CB3">
            <w:pPr>
              <w:pStyle w:val="a8"/>
            </w:pPr>
          </w:p>
        </w:tc>
        <w:tc>
          <w:tcPr>
            <w:tcW w:w="567" w:type="dxa"/>
            <w:vMerge/>
            <w:tcBorders>
              <w:right w:val="nil"/>
            </w:tcBorders>
            <w:vAlign w:val="center"/>
          </w:tcPr>
          <w:p w14:paraId="7F437B8D" w14:textId="77777777" w:rsidR="00E758C5" w:rsidRPr="009505C6" w:rsidRDefault="00E758C5" w:rsidP="00393CB3">
            <w:pPr>
              <w:pStyle w:val="a8"/>
            </w:pPr>
          </w:p>
        </w:tc>
        <w:tc>
          <w:tcPr>
            <w:tcW w:w="583" w:type="dxa"/>
            <w:vMerge w:val="restart"/>
            <w:tcBorders>
              <w:top w:val="single" w:sz="4" w:space="0" w:color="auto"/>
            </w:tcBorders>
            <w:vAlign w:val="center"/>
          </w:tcPr>
          <w:p w14:paraId="5AE7C4CF" w14:textId="77777777" w:rsidR="00E758C5" w:rsidRDefault="00E758C5" w:rsidP="00393CB3">
            <w:pPr>
              <w:pStyle w:val="a8"/>
            </w:pPr>
            <w:r>
              <w:rPr>
                <w:rFonts w:hint="eastAsia"/>
              </w:rPr>
              <w:t>前巷</w:t>
            </w:r>
          </w:p>
          <w:p w14:paraId="08762B52" w14:textId="77777777" w:rsidR="00E758C5" w:rsidRPr="009505C6" w:rsidRDefault="00E758C5" w:rsidP="00393CB3">
            <w:pPr>
              <w:pStyle w:val="a8"/>
            </w:pPr>
            <w:r>
              <w:rPr>
                <w:rFonts w:hint="eastAsia"/>
              </w:rPr>
              <w:t>接管</w:t>
            </w:r>
          </w:p>
        </w:tc>
        <w:tc>
          <w:tcPr>
            <w:tcW w:w="539" w:type="dxa"/>
            <w:vMerge w:val="restart"/>
            <w:tcBorders>
              <w:top w:val="single" w:sz="4" w:space="0" w:color="auto"/>
            </w:tcBorders>
            <w:vAlign w:val="center"/>
          </w:tcPr>
          <w:p w14:paraId="38688E67" w14:textId="77777777" w:rsidR="00E758C5" w:rsidRDefault="00E758C5" w:rsidP="00393CB3">
            <w:pPr>
              <w:pStyle w:val="a8"/>
            </w:pPr>
            <w:r>
              <w:rPr>
                <w:rFonts w:hint="eastAsia"/>
              </w:rPr>
              <w:t>側後巷</w:t>
            </w:r>
          </w:p>
          <w:p w14:paraId="1E2BE64D" w14:textId="77777777" w:rsidR="00E758C5" w:rsidRPr="009505C6" w:rsidRDefault="00E758C5" w:rsidP="00393CB3">
            <w:pPr>
              <w:pStyle w:val="a8"/>
            </w:pPr>
            <w:r>
              <w:rPr>
                <w:rFonts w:hint="eastAsia"/>
              </w:rPr>
              <w:t>接管</w:t>
            </w:r>
          </w:p>
        </w:tc>
        <w:tc>
          <w:tcPr>
            <w:tcW w:w="539" w:type="dxa"/>
            <w:vMerge w:val="restart"/>
            <w:tcBorders>
              <w:top w:val="single" w:sz="4" w:space="0" w:color="auto"/>
            </w:tcBorders>
            <w:vAlign w:val="center"/>
          </w:tcPr>
          <w:p w14:paraId="152EEC7F" w14:textId="77777777" w:rsidR="00E758C5" w:rsidRDefault="00E758C5" w:rsidP="00393CB3">
            <w:pPr>
              <w:pStyle w:val="a8"/>
            </w:pPr>
            <w:r>
              <w:rPr>
                <w:rFonts w:hint="eastAsia"/>
              </w:rPr>
              <w:t>大樓</w:t>
            </w:r>
          </w:p>
          <w:p w14:paraId="4433736B" w14:textId="77777777" w:rsidR="00E758C5" w:rsidRPr="009505C6" w:rsidRDefault="00E758C5" w:rsidP="00393CB3">
            <w:pPr>
              <w:pStyle w:val="a8"/>
            </w:pPr>
            <w:r>
              <w:rPr>
                <w:rFonts w:hint="eastAsia"/>
              </w:rPr>
              <w:t>接管</w:t>
            </w:r>
          </w:p>
        </w:tc>
        <w:tc>
          <w:tcPr>
            <w:tcW w:w="706" w:type="dxa"/>
            <w:vMerge/>
            <w:vAlign w:val="center"/>
          </w:tcPr>
          <w:p w14:paraId="04DF9AF4" w14:textId="77777777" w:rsidR="00E758C5" w:rsidRPr="009505C6" w:rsidRDefault="00E758C5" w:rsidP="00393CB3">
            <w:pPr>
              <w:pStyle w:val="a8"/>
            </w:pPr>
          </w:p>
        </w:tc>
        <w:tc>
          <w:tcPr>
            <w:tcW w:w="631" w:type="dxa"/>
            <w:vMerge/>
            <w:vAlign w:val="center"/>
          </w:tcPr>
          <w:p w14:paraId="11483645" w14:textId="77777777" w:rsidR="00E758C5" w:rsidRPr="009505C6" w:rsidRDefault="00E758C5" w:rsidP="00393CB3">
            <w:pPr>
              <w:pStyle w:val="a8"/>
            </w:pPr>
          </w:p>
        </w:tc>
        <w:tc>
          <w:tcPr>
            <w:tcW w:w="574" w:type="dxa"/>
            <w:vMerge/>
            <w:tcBorders>
              <w:right w:val="nil"/>
            </w:tcBorders>
            <w:vAlign w:val="center"/>
          </w:tcPr>
          <w:p w14:paraId="1A56AE50" w14:textId="77777777" w:rsidR="00E758C5" w:rsidRPr="009505C6" w:rsidRDefault="00E758C5" w:rsidP="00393CB3">
            <w:pPr>
              <w:pStyle w:val="a8"/>
            </w:pPr>
          </w:p>
        </w:tc>
        <w:tc>
          <w:tcPr>
            <w:tcW w:w="716" w:type="dxa"/>
            <w:vMerge/>
            <w:vAlign w:val="center"/>
          </w:tcPr>
          <w:p w14:paraId="0A6A0437" w14:textId="77777777" w:rsidR="00E758C5" w:rsidRPr="009505C6" w:rsidRDefault="00E758C5" w:rsidP="00393CB3">
            <w:pPr>
              <w:pStyle w:val="a8"/>
            </w:pPr>
          </w:p>
        </w:tc>
        <w:tc>
          <w:tcPr>
            <w:tcW w:w="1482" w:type="dxa"/>
            <w:vMerge/>
            <w:tcBorders>
              <w:bottom w:val="double" w:sz="4" w:space="0" w:color="auto"/>
              <w:right w:val="single" w:sz="4" w:space="0" w:color="auto"/>
            </w:tcBorders>
          </w:tcPr>
          <w:p w14:paraId="20305A98" w14:textId="77777777" w:rsidR="00E758C5" w:rsidRPr="009505C6" w:rsidRDefault="00E758C5" w:rsidP="00393CB3">
            <w:pPr>
              <w:pStyle w:val="a8"/>
            </w:pPr>
          </w:p>
        </w:tc>
        <w:tc>
          <w:tcPr>
            <w:tcW w:w="1588" w:type="dxa"/>
            <w:gridSpan w:val="2"/>
            <w:tcBorders>
              <w:top w:val="single" w:sz="4" w:space="0" w:color="auto"/>
              <w:left w:val="single" w:sz="4" w:space="0" w:color="auto"/>
              <w:bottom w:val="single" w:sz="4" w:space="0" w:color="auto"/>
            </w:tcBorders>
            <w:vAlign w:val="center"/>
          </w:tcPr>
          <w:p w14:paraId="7A103DED" w14:textId="77777777" w:rsidR="00E758C5" w:rsidRDefault="00E758C5" w:rsidP="00E758C5">
            <w:pPr>
              <w:pStyle w:val="a8"/>
            </w:pPr>
            <w:r>
              <w:rPr>
                <w:rFonts w:hint="eastAsia"/>
              </w:rPr>
              <w:t>(A)</w:t>
            </w:r>
            <w:r>
              <w:rPr>
                <w:rFonts w:hint="eastAsia"/>
              </w:rPr>
              <w:t>都計</w:t>
            </w:r>
          </w:p>
          <w:p w14:paraId="5C249C97" w14:textId="77777777" w:rsidR="00E758C5" w:rsidRPr="009505C6" w:rsidRDefault="00E758C5" w:rsidP="00E758C5">
            <w:pPr>
              <w:pStyle w:val="a8"/>
            </w:pPr>
            <w:r>
              <w:rPr>
                <w:rFonts w:hint="eastAsia"/>
              </w:rPr>
              <w:t>調查</w:t>
            </w:r>
          </w:p>
        </w:tc>
        <w:tc>
          <w:tcPr>
            <w:tcW w:w="2382" w:type="dxa"/>
            <w:gridSpan w:val="3"/>
            <w:tcBorders>
              <w:top w:val="single" w:sz="4" w:space="0" w:color="auto"/>
              <w:bottom w:val="single" w:sz="4" w:space="0" w:color="auto"/>
            </w:tcBorders>
            <w:vAlign w:val="center"/>
          </w:tcPr>
          <w:p w14:paraId="0398317D" w14:textId="77777777" w:rsidR="00E758C5" w:rsidRPr="009505C6" w:rsidRDefault="00E758C5" w:rsidP="00E758C5">
            <w:pPr>
              <w:pStyle w:val="a8"/>
            </w:pPr>
            <w:r w:rsidRPr="00393CB3">
              <w:rPr>
                <w:rFonts w:hint="eastAsia"/>
              </w:rPr>
              <w:t>(B)</w:t>
            </w:r>
            <w:r w:rsidRPr="00393CB3">
              <w:rPr>
                <w:rFonts w:hint="eastAsia"/>
              </w:rPr>
              <w:t>接管障礙確認</w:t>
            </w:r>
          </w:p>
        </w:tc>
        <w:tc>
          <w:tcPr>
            <w:tcW w:w="794" w:type="dxa"/>
            <w:vMerge w:val="restart"/>
            <w:tcBorders>
              <w:top w:val="single" w:sz="4" w:space="0" w:color="auto"/>
            </w:tcBorders>
            <w:vAlign w:val="center"/>
          </w:tcPr>
          <w:p w14:paraId="00AF39B8" w14:textId="77777777" w:rsidR="00E758C5" w:rsidRDefault="00E758C5" w:rsidP="00E758C5">
            <w:pPr>
              <w:pStyle w:val="a8"/>
            </w:pPr>
            <w:r>
              <w:rPr>
                <w:rFonts w:hint="eastAsia"/>
              </w:rPr>
              <w:t>(C)</w:t>
            </w:r>
          </w:p>
          <w:p w14:paraId="5D45E8E3" w14:textId="77777777" w:rsidR="00E758C5" w:rsidRDefault="00E758C5" w:rsidP="00E758C5">
            <w:pPr>
              <w:pStyle w:val="a8"/>
            </w:pPr>
            <w:r>
              <w:rPr>
                <w:rFonts w:hint="eastAsia"/>
              </w:rPr>
              <w:t>不</w:t>
            </w:r>
          </w:p>
          <w:p w14:paraId="5E042A46" w14:textId="77777777" w:rsidR="00E758C5" w:rsidRDefault="00E758C5" w:rsidP="00E758C5">
            <w:pPr>
              <w:pStyle w:val="a8"/>
            </w:pPr>
            <w:r>
              <w:rPr>
                <w:rFonts w:hint="eastAsia"/>
              </w:rPr>
              <w:t>可</w:t>
            </w:r>
          </w:p>
          <w:p w14:paraId="60D6B49E" w14:textId="77777777" w:rsidR="00E758C5" w:rsidRDefault="00E758C5" w:rsidP="00E758C5">
            <w:pPr>
              <w:pStyle w:val="a8"/>
            </w:pPr>
            <w:r>
              <w:rPr>
                <w:rFonts w:hint="eastAsia"/>
              </w:rPr>
              <w:t>公</w:t>
            </w:r>
          </w:p>
          <w:p w14:paraId="27DBEE89" w14:textId="77777777" w:rsidR="00E758C5" w:rsidRPr="009505C6" w:rsidRDefault="00E758C5" w:rsidP="00E758C5">
            <w:pPr>
              <w:pStyle w:val="a8"/>
            </w:pPr>
            <w:r>
              <w:rPr>
                <w:rFonts w:hint="eastAsia"/>
              </w:rPr>
              <w:t>告</w:t>
            </w:r>
          </w:p>
        </w:tc>
      </w:tr>
      <w:tr w:rsidR="00E758C5" w:rsidRPr="009505C6" w14:paraId="618C2C59" w14:textId="77777777" w:rsidTr="00372F0B">
        <w:trPr>
          <w:trHeight w:val="313"/>
          <w:jc w:val="center"/>
        </w:trPr>
        <w:tc>
          <w:tcPr>
            <w:tcW w:w="567" w:type="dxa"/>
            <w:vMerge/>
            <w:tcBorders>
              <w:left w:val="single" w:sz="4" w:space="0" w:color="auto"/>
            </w:tcBorders>
            <w:vAlign w:val="center"/>
          </w:tcPr>
          <w:p w14:paraId="25C97BF6" w14:textId="77777777" w:rsidR="00E758C5" w:rsidRPr="009505C6" w:rsidRDefault="00E758C5" w:rsidP="00393CB3">
            <w:pPr>
              <w:pStyle w:val="a8"/>
            </w:pPr>
          </w:p>
        </w:tc>
        <w:tc>
          <w:tcPr>
            <w:tcW w:w="850" w:type="dxa"/>
            <w:vMerge/>
            <w:vAlign w:val="center"/>
          </w:tcPr>
          <w:p w14:paraId="3DA544B7" w14:textId="77777777" w:rsidR="00E758C5" w:rsidRPr="009505C6" w:rsidRDefault="00E758C5" w:rsidP="00393CB3">
            <w:pPr>
              <w:pStyle w:val="a8"/>
            </w:pPr>
          </w:p>
        </w:tc>
        <w:tc>
          <w:tcPr>
            <w:tcW w:w="850" w:type="dxa"/>
            <w:vMerge/>
            <w:vAlign w:val="center"/>
          </w:tcPr>
          <w:p w14:paraId="0849EABD" w14:textId="77777777" w:rsidR="00E758C5" w:rsidRPr="009505C6" w:rsidRDefault="00E758C5" w:rsidP="00393CB3">
            <w:pPr>
              <w:pStyle w:val="a8"/>
            </w:pPr>
          </w:p>
        </w:tc>
        <w:tc>
          <w:tcPr>
            <w:tcW w:w="850" w:type="dxa"/>
            <w:vMerge/>
            <w:vAlign w:val="center"/>
          </w:tcPr>
          <w:p w14:paraId="16BF085D" w14:textId="77777777" w:rsidR="00E758C5" w:rsidRPr="009505C6" w:rsidRDefault="00E758C5" w:rsidP="00393CB3">
            <w:pPr>
              <w:pStyle w:val="a8"/>
            </w:pPr>
          </w:p>
        </w:tc>
        <w:tc>
          <w:tcPr>
            <w:tcW w:w="794" w:type="dxa"/>
            <w:vMerge/>
            <w:vAlign w:val="center"/>
          </w:tcPr>
          <w:p w14:paraId="39B09800" w14:textId="77777777" w:rsidR="00E758C5" w:rsidRPr="009505C6" w:rsidRDefault="00E758C5" w:rsidP="00393CB3">
            <w:pPr>
              <w:pStyle w:val="a8"/>
            </w:pPr>
          </w:p>
        </w:tc>
        <w:tc>
          <w:tcPr>
            <w:tcW w:w="567" w:type="dxa"/>
            <w:vMerge/>
            <w:tcBorders>
              <w:right w:val="nil"/>
            </w:tcBorders>
            <w:vAlign w:val="center"/>
          </w:tcPr>
          <w:p w14:paraId="46C40507" w14:textId="77777777" w:rsidR="00E758C5" w:rsidRPr="009505C6" w:rsidRDefault="00E758C5" w:rsidP="00393CB3">
            <w:pPr>
              <w:pStyle w:val="a8"/>
            </w:pPr>
          </w:p>
        </w:tc>
        <w:tc>
          <w:tcPr>
            <w:tcW w:w="583" w:type="dxa"/>
            <w:vMerge/>
            <w:vAlign w:val="center"/>
          </w:tcPr>
          <w:p w14:paraId="6901ACE4" w14:textId="77777777" w:rsidR="00E758C5" w:rsidRDefault="00E758C5" w:rsidP="00393CB3">
            <w:pPr>
              <w:pStyle w:val="a8"/>
            </w:pPr>
          </w:p>
        </w:tc>
        <w:tc>
          <w:tcPr>
            <w:tcW w:w="539" w:type="dxa"/>
            <w:vMerge/>
            <w:vAlign w:val="center"/>
          </w:tcPr>
          <w:p w14:paraId="00528E62" w14:textId="77777777" w:rsidR="00E758C5" w:rsidRDefault="00E758C5" w:rsidP="00393CB3">
            <w:pPr>
              <w:pStyle w:val="a8"/>
            </w:pPr>
          </w:p>
        </w:tc>
        <w:tc>
          <w:tcPr>
            <w:tcW w:w="539" w:type="dxa"/>
            <w:vMerge/>
            <w:vAlign w:val="center"/>
          </w:tcPr>
          <w:p w14:paraId="7A2CFA20" w14:textId="77777777" w:rsidR="00E758C5" w:rsidRDefault="00E758C5" w:rsidP="00393CB3">
            <w:pPr>
              <w:pStyle w:val="a8"/>
            </w:pPr>
          </w:p>
        </w:tc>
        <w:tc>
          <w:tcPr>
            <w:tcW w:w="706" w:type="dxa"/>
            <w:vMerge/>
            <w:vAlign w:val="center"/>
          </w:tcPr>
          <w:p w14:paraId="2A848421" w14:textId="77777777" w:rsidR="00E758C5" w:rsidRPr="009505C6" w:rsidRDefault="00E758C5" w:rsidP="00393CB3">
            <w:pPr>
              <w:pStyle w:val="a8"/>
            </w:pPr>
          </w:p>
        </w:tc>
        <w:tc>
          <w:tcPr>
            <w:tcW w:w="631" w:type="dxa"/>
            <w:vMerge/>
            <w:vAlign w:val="center"/>
          </w:tcPr>
          <w:p w14:paraId="38CDBA6F" w14:textId="77777777" w:rsidR="00E758C5" w:rsidRPr="009505C6" w:rsidRDefault="00E758C5" w:rsidP="00393CB3">
            <w:pPr>
              <w:pStyle w:val="a8"/>
            </w:pPr>
          </w:p>
        </w:tc>
        <w:tc>
          <w:tcPr>
            <w:tcW w:w="574" w:type="dxa"/>
            <w:vMerge/>
            <w:tcBorders>
              <w:right w:val="nil"/>
            </w:tcBorders>
            <w:vAlign w:val="center"/>
          </w:tcPr>
          <w:p w14:paraId="47760300" w14:textId="77777777" w:rsidR="00E758C5" w:rsidRPr="009505C6" w:rsidRDefault="00E758C5" w:rsidP="00393CB3">
            <w:pPr>
              <w:pStyle w:val="a8"/>
            </w:pPr>
          </w:p>
        </w:tc>
        <w:tc>
          <w:tcPr>
            <w:tcW w:w="716" w:type="dxa"/>
            <w:vMerge/>
            <w:tcBorders>
              <w:top w:val="single" w:sz="4" w:space="0" w:color="auto"/>
            </w:tcBorders>
            <w:vAlign w:val="center"/>
          </w:tcPr>
          <w:p w14:paraId="155DE634" w14:textId="77777777" w:rsidR="00E758C5" w:rsidRPr="009505C6" w:rsidRDefault="00E758C5" w:rsidP="00393CB3">
            <w:pPr>
              <w:pStyle w:val="a8"/>
            </w:pPr>
          </w:p>
        </w:tc>
        <w:tc>
          <w:tcPr>
            <w:tcW w:w="1482" w:type="dxa"/>
            <w:vMerge/>
            <w:tcBorders>
              <w:top w:val="single" w:sz="4" w:space="0" w:color="auto"/>
              <w:bottom w:val="double" w:sz="4" w:space="0" w:color="auto"/>
              <w:right w:val="single" w:sz="4" w:space="0" w:color="auto"/>
            </w:tcBorders>
          </w:tcPr>
          <w:p w14:paraId="4E550C24" w14:textId="77777777" w:rsidR="00E758C5" w:rsidRPr="009505C6" w:rsidRDefault="00E758C5" w:rsidP="00393CB3">
            <w:pPr>
              <w:pStyle w:val="a8"/>
            </w:pPr>
          </w:p>
        </w:tc>
        <w:tc>
          <w:tcPr>
            <w:tcW w:w="794" w:type="dxa"/>
            <w:vMerge w:val="restart"/>
            <w:tcBorders>
              <w:top w:val="single" w:sz="4" w:space="0" w:color="auto"/>
              <w:left w:val="single" w:sz="4" w:space="0" w:color="auto"/>
            </w:tcBorders>
            <w:textDirection w:val="tbRlV"/>
            <w:vAlign w:val="center"/>
          </w:tcPr>
          <w:p w14:paraId="2FBFA436" w14:textId="77777777" w:rsidR="00E758C5" w:rsidRDefault="00E758C5" w:rsidP="00E758C5">
            <w:pPr>
              <w:pStyle w:val="a8"/>
            </w:pPr>
            <w:bookmarkStart w:id="16" w:name="_GoBack"/>
            <w:bookmarkEnd w:id="16"/>
            <w:r>
              <w:rPr>
                <w:rFonts w:hint="eastAsia"/>
              </w:rPr>
              <w:t>(</w:t>
            </w:r>
            <w:r>
              <w:rPr>
                <w:rFonts w:hint="eastAsia"/>
              </w:rPr>
              <w:t>跳至</w:t>
            </w:r>
            <w:r>
              <w:rPr>
                <w:rFonts w:hint="eastAsia"/>
              </w:rPr>
              <w:t>C)</w:t>
            </w:r>
          </w:p>
          <w:p w14:paraId="660B6B01" w14:textId="77777777" w:rsidR="00E758C5" w:rsidRDefault="00E758C5" w:rsidP="00E758C5">
            <w:pPr>
              <w:pStyle w:val="a8"/>
            </w:pPr>
            <w:r>
              <w:rPr>
                <w:rFonts w:hint="eastAsia"/>
              </w:rPr>
              <w:t>都計前建物</w:t>
            </w:r>
          </w:p>
          <w:p w14:paraId="5F14F8D4" w14:textId="77777777" w:rsidR="00E758C5" w:rsidRPr="009505C6" w:rsidRDefault="00E758C5" w:rsidP="00E758C5">
            <w:pPr>
              <w:pStyle w:val="a8"/>
            </w:pPr>
          </w:p>
        </w:tc>
        <w:tc>
          <w:tcPr>
            <w:tcW w:w="794" w:type="dxa"/>
            <w:vMerge w:val="restart"/>
            <w:tcBorders>
              <w:top w:val="single" w:sz="4" w:space="0" w:color="auto"/>
            </w:tcBorders>
            <w:textDirection w:val="tbRlV"/>
            <w:vAlign w:val="center"/>
          </w:tcPr>
          <w:p w14:paraId="429AB355" w14:textId="77777777" w:rsidR="00E758C5" w:rsidRPr="009505C6" w:rsidRDefault="00E758C5" w:rsidP="00E758C5">
            <w:pPr>
              <w:pStyle w:val="a8"/>
            </w:pPr>
            <w:r>
              <w:rPr>
                <w:rFonts w:hint="eastAsia"/>
              </w:rPr>
              <w:t>都計後建物</w:t>
            </w:r>
          </w:p>
        </w:tc>
        <w:tc>
          <w:tcPr>
            <w:tcW w:w="2382" w:type="dxa"/>
            <w:gridSpan w:val="3"/>
            <w:tcBorders>
              <w:top w:val="single" w:sz="4" w:space="0" w:color="auto"/>
              <w:bottom w:val="single" w:sz="4" w:space="0" w:color="auto"/>
            </w:tcBorders>
          </w:tcPr>
          <w:p w14:paraId="43DEA74F" w14:textId="77777777" w:rsidR="00E758C5" w:rsidRPr="009505C6" w:rsidRDefault="00E758C5" w:rsidP="00393CB3">
            <w:pPr>
              <w:pStyle w:val="a8"/>
            </w:pPr>
            <w:r>
              <w:rPr>
                <w:rFonts w:hint="eastAsia"/>
              </w:rPr>
              <w:t>有</w:t>
            </w:r>
          </w:p>
        </w:tc>
        <w:tc>
          <w:tcPr>
            <w:tcW w:w="794" w:type="dxa"/>
            <w:vMerge/>
          </w:tcPr>
          <w:p w14:paraId="4FC55CF6" w14:textId="77777777" w:rsidR="00E758C5" w:rsidRPr="009505C6" w:rsidRDefault="00E758C5" w:rsidP="00393CB3">
            <w:pPr>
              <w:pStyle w:val="a8"/>
            </w:pPr>
          </w:p>
        </w:tc>
      </w:tr>
      <w:tr w:rsidR="00E758C5" w:rsidRPr="009505C6" w14:paraId="5BCB8ED4" w14:textId="77777777" w:rsidTr="00372F0B">
        <w:trPr>
          <w:trHeight w:val="295"/>
          <w:jc w:val="center"/>
        </w:trPr>
        <w:tc>
          <w:tcPr>
            <w:tcW w:w="567" w:type="dxa"/>
            <w:vMerge/>
            <w:tcBorders>
              <w:left w:val="single" w:sz="4" w:space="0" w:color="auto"/>
            </w:tcBorders>
            <w:vAlign w:val="center"/>
          </w:tcPr>
          <w:p w14:paraId="598E2A26" w14:textId="77777777" w:rsidR="00E758C5" w:rsidRPr="009505C6" w:rsidRDefault="00E758C5" w:rsidP="00393CB3">
            <w:pPr>
              <w:pStyle w:val="a8"/>
            </w:pPr>
          </w:p>
        </w:tc>
        <w:tc>
          <w:tcPr>
            <w:tcW w:w="850" w:type="dxa"/>
            <w:vMerge/>
            <w:vAlign w:val="center"/>
          </w:tcPr>
          <w:p w14:paraId="3DF3C926" w14:textId="77777777" w:rsidR="00E758C5" w:rsidRPr="009505C6" w:rsidRDefault="00E758C5" w:rsidP="00393CB3">
            <w:pPr>
              <w:pStyle w:val="a8"/>
            </w:pPr>
          </w:p>
        </w:tc>
        <w:tc>
          <w:tcPr>
            <w:tcW w:w="850" w:type="dxa"/>
            <w:vMerge/>
            <w:vAlign w:val="center"/>
          </w:tcPr>
          <w:p w14:paraId="4C788C5F" w14:textId="77777777" w:rsidR="00E758C5" w:rsidRPr="009505C6" w:rsidRDefault="00E758C5" w:rsidP="00393CB3">
            <w:pPr>
              <w:pStyle w:val="a8"/>
            </w:pPr>
          </w:p>
        </w:tc>
        <w:tc>
          <w:tcPr>
            <w:tcW w:w="850" w:type="dxa"/>
            <w:vMerge/>
            <w:vAlign w:val="center"/>
          </w:tcPr>
          <w:p w14:paraId="47AE02FC" w14:textId="77777777" w:rsidR="00E758C5" w:rsidRPr="009505C6" w:rsidRDefault="00E758C5" w:rsidP="00393CB3">
            <w:pPr>
              <w:pStyle w:val="a8"/>
            </w:pPr>
          </w:p>
        </w:tc>
        <w:tc>
          <w:tcPr>
            <w:tcW w:w="794" w:type="dxa"/>
            <w:vMerge/>
            <w:vAlign w:val="center"/>
          </w:tcPr>
          <w:p w14:paraId="79B55BA7" w14:textId="77777777" w:rsidR="00E758C5" w:rsidRPr="009505C6" w:rsidRDefault="00E758C5" w:rsidP="00393CB3">
            <w:pPr>
              <w:pStyle w:val="a8"/>
            </w:pPr>
          </w:p>
        </w:tc>
        <w:tc>
          <w:tcPr>
            <w:tcW w:w="567" w:type="dxa"/>
            <w:vMerge/>
            <w:tcBorders>
              <w:right w:val="nil"/>
            </w:tcBorders>
            <w:vAlign w:val="center"/>
          </w:tcPr>
          <w:p w14:paraId="3D8A1B44" w14:textId="77777777" w:rsidR="00E758C5" w:rsidRPr="009505C6" w:rsidRDefault="00E758C5" w:rsidP="00393CB3">
            <w:pPr>
              <w:pStyle w:val="a8"/>
            </w:pPr>
          </w:p>
        </w:tc>
        <w:tc>
          <w:tcPr>
            <w:tcW w:w="583" w:type="dxa"/>
            <w:vMerge/>
            <w:vAlign w:val="center"/>
          </w:tcPr>
          <w:p w14:paraId="7644D472" w14:textId="77777777" w:rsidR="00E758C5" w:rsidRDefault="00E758C5" w:rsidP="00393CB3">
            <w:pPr>
              <w:pStyle w:val="a8"/>
            </w:pPr>
          </w:p>
        </w:tc>
        <w:tc>
          <w:tcPr>
            <w:tcW w:w="539" w:type="dxa"/>
            <w:vMerge/>
            <w:vAlign w:val="center"/>
          </w:tcPr>
          <w:p w14:paraId="499703F6" w14:textId="77777777" w:rsidR="00E758C5" w:rsidRDefault="00E758C5" w:rsidP="00393CB3">
            <w:pPr>
              <w:pStyle w:val="a8"/>
            </w:pPr>
          </w:p>
        </w:tc>
        <w:tc>
          <w:tcPr>
            <w:tcW w:w="539" w:type="dxa"/>
            <w:vMerge/>
            <w:vAlign w:val="center"/>
          </w:tcPr>
          <w:p w14:paraId="417FD998" w14:textId="77777777" w:rsidR="00E758C5" w:rsidRDefault="00E758C5" w:rsidP="00393CB3">
            <w:pPr>
              <w:pStyle w:val="a8"/>
            </w:pPr>
          </w:p>
        </w:tc>
        <w:tc>
          <w:tcPr>
            <w:tcW w:w="706" w:type="dxa"/>
            <w:vMerge/>
            <w:vAlign w:val="center"/>
          </w:tcPr>
          <w:p w14:paraId="60CB8544" w14:textId="77777777" w:rsidR="00E758C5" w:rsidRPr="009505C6" w:rsidRDefault="00E758C5" w:rsidP="00393CB3">
            <w:pPr>
              <w:pStyle w:val="a8"/>
            </w:pPr>
          </w:p>
        </w:tc>
        <w:tc>
          <w:tcPr>
            <w:tcW w:w="631" w:type="dxa"/>
            <w:vMerge/>
            <w:vAlign w:val="center"/>
          </w:tcPr>
          <w:p w14:paraId="7AC474DD" w14:textId="77777777" w:rsidR="00E758C5" w:rsidRPr="009505C6" w:rsidRDefault="00E758C5" w:rsidP="00393CB3">
            <w:pPr>
              <w:pStyle w:val="a8"/>
            </w:pPr>
          </w:p>
        </w:tc>
        <w:tc>
          <w:tcPr>
            <w:tcW w:w="574" w:type="dxa"/>
            <w:vMerge/>
            <w:tcBorders>
              <w:right w:val="nil"/>
            </w:tcBorders>
            <w:vAlign w:val="center"/>
          </w:tcPr>
          <w:p w14:paraId="5DC44974" w14:textId="77777777" w:rsidR="00E758C5" w:rsidRPr="009505C6" w:rsidRDefault="00E758C5" w:rsidP="00393CB3">
            <w:pPr>
              <w:pStyle w:val="a8"/>
            </w:pPr>
          </w:p>
        </w:tc>
        <w:tc>
          <w:tcPr>
            <w:tcW w:w="716" w:type="dxa"/>
            <w:vMerge/>
            <w:vAlign w:val="center"/>
          </w:tcPr>
          <w:p w14:paraId="4E42DB0E" w14:textId="77777777" w:rsidR="00E758C5" w:rsidRPr="009505C6" w:rsidRDefault="00E758C5" w:rsidP="00393CB3">
            <w:pPr>
              <w:pStyle w:val="a8"/>
            </w:pPr>
          </w:p>
        </w:tc>
        <w:tc>
          <w:tcPr>
            <w:tcW w:w="1482" w:type="dxa"/>
            <w:vMerge/>
            <w:tcBorders>
              <w:bottom w:val="double" w:sz="4" w:space="0" w:color="auto"/>
              <w:right w:val="single" w:sz="4" w:space="0" w:color="auto"/>
            </w:tcBorders>
          </w:tcPr>
          <w:p w14:paraId="75DA81D9" w14:textId="77777777" w:rsidR="00E758C5" w:rsidRPr="009505C6" w:rsidRDefault="00E758C5" w:rsidP="00393CB3">
            <w:pPr>
              <w:pStyle w:val="a8"/>
            </w:pPr>
          </w:p>
        </w:tc>
        <w:tc>
          <w:tcPr>
            <w:tcW w:w="794" w:type="dxa"/>
            <w:vMerge/>
            <w:tcBorders>
              <w:left w:val="single" w:sz="4" w:space="0" w:color="auto"/>
            </w:tcBorders>
          </w:tcPr>
          <w:p w14:paraId="5AB452E6" w14:textId="77777777" w:rsidR="00E758C5" w:rsidRPr="009505C6" w:rsidRDefault="00E758C5" w:rsidP="00393CB3">
            <w:pPr>
              <w:pStyle w:val="a8"/>
            </w:pPr>
          </w:p>
        </w:tc>
        <w:tc>
          <w:tcPr>
            <w:tcW w:w="794" w:type="dxa"/>
            <w:vMerge/>
            <w:tcBorders>
              <w:top w:val="single" w:sz="4" w:space="0" w:color="auto"/>
            </w:tcBorders>
          </w:tcPr>
          <w:p w14:paraId="52DD1F24" w14:textId="77777777" w:rsidR="00E758C5" w:rsidRPr="009505C6" w:rsidRDefault="00E758C5" w:rsidP="00393CB3">
            <w:pPr>
              <w:pStyle w:val="a8"/>
            </w:pPr>
          </w:p>
        </w:tc>
        <w:tc>
          <w:tcPr>
            <w:tcW w:w="1588" w:type="dxa"/>
            <w:gridSpan w:val="2"/>
            <w:tcBorders>
              <w:top w:val="single" w:sz="4" w:space="0" w:color="auto"/>
              <w:bottom w:val="single" w:sz="4" w:space="0" w:color="auto"/>
            </w:tcBorders>
          </w:tcPr>
          <w:p w14:paraId="08007CE7" w14:textId="77777777" w:rsidR="00E758C5" w:rsidRPr="009505C6" w:rsidRDefault="00E758C5" w:rsidP="00393CB3">
            <w:pPr>
              <w:pStyle w:val="a8"/>
            </w:pPr>
            <w:r>
              <w:rPr>
                <w:rFonts w:hint="eastAsia"/>
              </w:rPr>
              <w:t>地下室</w:t>
            </w:r>
          </w:p>
        </w:tc>
        <w:tc>
          <w:tcPr>
            <w:tcW w:w="794" w:type="dxa"/>
            <w:vMerge w:val="restart"/>
            <w:tcBorders>
              <w:top w:val="single" w:sz="4" w:space="0" w:color="auto"/>
            </w:tcBorders>
            <w:vAlign w:val="center"/>
          </w:tcPr>
          <w:p w14:paraId="15C44EB6" w14:textId="77777777" w:rsidR="00E758C5" w:rsidRDefault="00E758C5" w:rsidP="00E758C5">
            <w:pPr>
              <w:pStyle w:val="a8"/>
            </w:pPr>
            <w:r>
              <w:rPr>
                <w:rFonts w:hint="eastAsia"/>
              </w:rPr>
              <w:t>其</w:t>
            </w:r>
          </w:p>
          <w:p w14:paraId="270C56B7" w14:textId="77777777" w:rsidR="00E758C5" w:rsidRPr="009505C6" w:rsidRDefault="00E758C5" w:rsidP="00E758C5">
            <w:pPr>
              <w:pStyle w:val="a8"/>
            </w:pPr>
            <w:r>
              <w:rPr>
                <w:rFonts w:hint="eastAsia"/>
              </w:rPr>
              <w:t>他</w:t>
            </w:r>
          </w:p>
        </w:tc>
        <w:tc>
          <w:tcPr>
            <w:tcW w:w="794" w:type="dxa"/>
            <w:vMerge/>
          </w:tcPr>
          <w:p w14:paraId="1F675F9B" w14:textId="77777777" w:rsidR="00E758C5" w:rsidRPr="009505C6" w:rsidRDefault="00E758C5" w:rsidP="00393CB3">
            <w:pPr>
              <w:pStyle w:val="a8"/>
            </w:pPr>
          </w:p>
        </w:tc>
      </w:tr>
      <w:tr w:rsidR="00E758C5" w:rsidRPr="009505C6" w14:paraId="2DA36EB2" w14:textId="77777777" w:rsidTr="00372F0B">
        <w:trPr>
          <w:cantSplit/>
          <w:trHeight w:val="1134"/>
          <w:jc w:val="center"/>
        </w:trPr>
        <w:tc>
          <w:tcPr>
            <w:tcW w:w="567" w:type="dxa"/>
            <w:vMerge/>
            <w:tcBorders>
              <w:left w:val="single" w:sz="4" w:space="0" w:color="auto"/>
              <w:bottom w:val="single" w:sz="8" w:space="0" w:color="auto"/>
            </w:tcBorders>
            <w:vAlign w:val="center"/>
          </w:tcPr>
          <w:p w14:paraId="2B334CD5" w14:textId="77777777" w:rsidR="00E758C5" w:rsidRPr="009505C6" w:rsidRDefault="00E758C5" w:rsidP="00393CB3">
            <w:pPr>
              <w:pStyle w:val="a8"/>
            </w:pPr>
          </w:p>
        </w:tc>
        <w:tc>
          <w:tcPr>
            <w:tcW w:w="850" w:type="dxa"/>
            <w:vMerge/>
            <w:tcBorders>
              <w:bottom w:val="single" w:sz="8" w:space="0" w:color="auto"/>
            </w:tcBorders>
            <w:vAlign w:val="center"/>
          </w:tcPr>
          <w:p w14:paraId="6A175DD8" w14:textId="77777777" w:rsidR="00E758C5" w:rsidRPr="009505C6" w:rsidRDefault="00E758C5" w:rsidP="00393CB3">
            <w:pPr>
              <w:pStyle w:val="a8"/>
            </w:pPr>
          </w:p>
        </w:tc>
        <w:tc>
          <w:tcPr>
            <w:tcW w:w="850" w:type="dxa"/>
            <w:vMerge/>
            <w:tcBorders>
              <w:bottom w:val="single" w:sz="8" w:space="0" w:color="auto"/>
            </w:tcBorders>
            <w:vAlign w:val="center"/>
          </w:tcPr>
          <w:p w14:paraId="1D7818D6" w14:textId="77777777" w:rsidR="00E758C5" w:rsidRPr="009505C6" w:rsidRDefault="00E758C5" w:rsidP="00393CB3">
            <w:pPr>
              <w:pStyle w:val="a8"/>
            </w:pPr>
          </w:p>
        </w:tc>
        <w:tc>
          <w:tcPr>
            <w:tcW w:w="850" w:type="dxa"/>
            <w:vMerge/>
            <w:tcBorders>
              <w:bottom w:val="single" w:sz="8" w:space="0" w:color="auto"/>
            </w:tcBorders>
            <w:vAlign w:val="center"/>
          </w:tcPr>
          <w:p w14:paraId="235D9CC4" w14:textId="77777777" w:rsidR="00E758C5" w:rsidRPr="009505C6" w:rsidRDefault="00E758C5" w:rsidP="00393CB3">
            <w:pPr>
              <w:pStyle w:val="a8"/>
            </w:pPr>
          </w:p>
        </w:tc>
        <w:tc>
          <w:tcPr>
            <w:tcW w:w="794" w:type="dxa"/>
            <w:vMerge/>
            <w:tcBorders>
              <w:bottom w:val="single" w:sz="8" w:space="0" w:color="auto"/>
            </w:tcBorders>
            <w:vAlign w:val="center"/>
          </w:tcPr>
          <w:p w14:paraId="5953C891" w14:textId="77777777" w:rsidR="00E758C5" w:rsidRPr="009505C6" w:rsidRDefault="00E758C5" w:rsidP="00393CB3">
            <w:pPr>
              <w:pStyle w:val="a8"/>
            </w:pPr>
          </w:p>
        </w:tc>
        <w:tc>
          <w:tcPr>
            <w:tcW w:w="567" w:type="dxa"/>
            <w:vMerge/>
            <w:tcBorders>
              <w:bottom w:val="single" w:sz="8" w:space="0" w:color="auto"/>
              <w:right w:val="nil"/>
            </w:tcBorders>
            <w:vAlign w:val="center"/>
          </w:tcPr>
          <w:p w14:paraId="7E4259CF" w14:textId="77777777" w:rsidR="00E758C5" w:rsidRPr="009505C6" w:rsidRDefault="00E758C5" w:rsidP="00393CB3">
            <w:pPr>
              <w:pStyle w:val="a8"/>
            </w:pPr>
          </w:p>
        </w:tc>
        <w:tc>
          <w:tcPr>
            <w:tcW w:w="583" w:type="dxa"/>
            <w:vMerge/>
            <w:tcBorders>
              <w:bottom w:val="single" w:sz="8" w:space="0" w:color="auto"/>
            </w:tcBorders>
            <w:vAlign w:val="center"/>
          </w:tcPr>
          <w:p w14:paraId="527C530F" w14:textId="77777777" w:rsidR="00E758C5" w:rsidRDefault="00E758C5" w:rsidP="00393CB3">
            <w:pPr>
              <w:pStyle w:val="a8"/>
            </w:pPr>
          </w:p>
        </w:tc>
        <w:tc>
          <w:tcPr>
            <w:tcW w:w="539" w:type="dxa"/>
            <w:vMerge/>
            <w:tcBorders>
              <w:bottom w:val="single" w:sz="8" w:space="0" w:color="auto"/>
            </w:tcBorders>
            <w:vAlign w:val="center"/>
          </w:tcPr>
          <w:p w14:paraId="068B3FD8" w14:textId="77777777" w:rsidR="00E758C5" w:rsidRDefault="00E758C5" w:rsidP="00393CB3">
            <w:pPr>
              <w:pStyle w:val="a8"/>
            </w:pPr>
          </w:p>
        </w:tc>
        <w:tc>
          <w:tcPr>
            <w:tcW w:w="539" w:type="dxa"/>
            <w:vMerge/>
            <w:tcBorders>
              <w:bottom w:val="single" w:sz="8" w:space="0" w:color="auto"/>
            </w:tcBorders>
            <w:vAlign w:val="center"/>
          </w:tcPr>
          <w:p w14:paraId="271CE955" w14:textId="77777777" w:rsidR="00E758C5" w:rsidRDefault="00E758C5" w:rsidP="00393CB3">
            <w:pPr>
              <w:pStyle w:val="a8"/>
            </w:pPr>
          </w:p>
        </w:tc>
        <w:tc>
          <w:tcPr>
            <w:tcW w:w="706" w:type="dxa"/>
            <w:vMerge/>
            <w:tcBorders>
              <w:bottom w:val="single" w:sz="8" w:space="0" w:color="auto"/>
            </w:tcBorders>
            <w:vAlign w:val="center"/>
          </w:tcPr>
          <w:p w14:paraId="1B302DA2" w14:textId="77777777" w:rsidR="00E758C5" w:rsidRPr="009505C6" w:rsidRDefault="00E758C5" w:rsidP="00393CB3">
            <w:pPr>
              <w:pStyle w:val="a8"/>
            </w:pPr>
          </w:p>
        </w:tc>
        <w:tc>
          <w:tcPr>
            <w:tcW w:w="631" w:type="dxa"/>
            <w:vMerge/>
            <w:tcBorders>
              <w:bottom w:val="single" w:sz="8" w:space="0" w:color="auto"/>
            </w:tcBorders>
            <w:vAlign w:val="center"/>
          </w:tcPr>
          <w:p w14:paraId="22536BD5" w14:textId="77777777" w:rsidR="00E758C5" w:rsidRPr="009505C6" w:rsidRDefault="00E758C5" w:rsidP="00393CB3">
            <w:pPr>
              <w:pStyle w:val="a8"/>
            </w:pPr>
          </w:p>
        </w:tc>
        <w:tc>
          <w:tcPr>
            <w:tcW w:w="574" w:type="dxa"/>
            <w:vMerge/>
            <w:tcBorders>
              <w:bottom w:val="single" w:sz="8" w:space="0" w:color="auto"/>
              <w:right w:val="nil"/>
            </w:tcBorders>
            <w:vAlign w:val="center"/>
          </w:tcPr>
          <w:p w14:paraId="755C84E5" w14:textId="77777777" w:rsidR="00E758C5" w:rsidRPr="009505C6" w:rsidRDefault="00E758C5" w:rsidP="00393CB3">
            <w:pPr>
              <w:pStyle w:val="a8"/>
            </w:pPr>
          </w:p>
        </w:tc>
        <w:tc>
          <w:tcPr>
            <w:tcW w:w="716" w:type="dxa"/>
            <w:vMerge/>
            <w:tcBorders>
              <w:bottom w:val="single" w:sz="8" w:space="0" w:color="auto"/>
            </w:tcBorders>
            <w:vAlign w:val="center"/>
          </w:tcPr>
          <w:p w14:paraId="79634012" w14:textId="77777777" w:rsidR="00E758C5" w:rsidRPr="009505C6" w:rsidRDefault="00E758C5" w:rsidP="00393CB3">
            <w:pPr>
              <w:pStyle w:val="a8"/>
            </w:pPr>
          </w:p>
        </w:tc>
        <w:tc>
          <w:tcPr>
            <w:tcW w:w="1482" w:type="dxa"/>
            <w:vMerge/>
            <w:tcBorders>
              <w:bottom w:val="single" w:sz="8" w:space="0" w:color="auto"/>
              <w:right w:val="single" w:sz="4" w:space="0" w:color="auto"/>
            </w:tcBorders>
          </w:tcPr>
          <w:p w14:paraId="6F9DEE8B" w14:textId="77777777" w:rsidR="00E758C5" w:rsidRPr="009505C6" w:rsidRDefault="00E758C5" w:rsidP="00393CB3">
            <w:pPr>
              <w:pStyle w:val="a8"/>
            </w:pPr>
          </w:p>
        </w:tc>
        <w:tc>
          <w:tcPr>
            <w:tcW w:w="794" w:type="dxa"/>
            <w:vMerge/>
            <w:tcBorders>
              <w:left w:val="single" w:sz="4" w:space="0" w:color="auto"/>
              <w:bottom w:val="single" w:sz="8" w:space="0" w:color="auto"/>
            </w:tcBorders>
          </w:tcPr>
          <w:p w14:paraId="18D53C04" w14:textId="77777777" w:rsidR="00E758C5" w:rsidRPr="009505C6" w:rsidRDefault="00E758C5" w:rsidP="00393CB3">
            <w:pPr>
              <w:pStyle w:val="a8"/>
            </w:pPr>
          </w:p>
        </w:tc>
        <w:tc>
          <w:tcPr>
            <w:tcW w:w="794" w:type="dxa"/>
            <w:vMerge/>
            <w:tcBorders>
              <w:bottom w:val="single" w:sz="8" w:space="0" w:color="auto"/>
            </w:tcBorders>
          </w:tcPr>
          <w:p w14:paraId="476C201F" w14:textId="77777777" w:rsidR="00E758C5" w:rsidRPr="009505C6" w:rsidRDefault="00E758C5" w:rsidP="00393CB3">
            <w:pPr>
              <w:pStyle w:val="a8"/>
            </w:pPr>
          </w:p>
        </w:tc>
        <w:tc>
          <w:tcPr>
            <w:tcW w:w="794" w:type="dxa"/>
            <w:tcBorders>
              <w:top w:val="single" w:sz="4" w:space="0" w:color="auto"/>
              <w:bottom w:val="single" w:sz="8" w:space="0" w:color="auto"/>
            </w:tcBorders>
            <w:textDirection w:val="tbRlV"/>
          </w:tcPr>
          <w:p w14:paraId="1A1927B8" w14:textId="77777777" w:rsidR="00E758C5" w:rsidRDefault="00E758C5" w:rsidP="00393CB3">
            <w:pPr>
              <w:pStyle w:val="a8"/>
            </w:pPr>
            <w:r>
              <w:rPr>
                <w:rFonts w:hint="eastAsia"/>
              </w:rPr>
              <w:t>施工</w:t>
            </w:r>
          </w:p>
          <w:p w14:paraId="52158B3E" w14:textId="77777777" w:rsidR="00E758C5" w:rsidRPr="009505C6" w:rsidRDefault="00E758C5" w:rsidP="00393CB3">
            <w:pPr>
              <w:pStyle w:val="a8"/>
            </w:pPr>
            <w:r>
              <w:rPr>
                <w:rFonts w:hint="eastAsia"/>
              </w:rPr>
              <w:t>不影響</w:t>
            </w:r>
          </w:p>
        </w:tc>
        <w:tc>
          <w:tcPr>
            <w:tcW w:w="794" w:type="dxa"/>
            <w:tcBorders>
              <w:top w:val="single" w:sz="4" w:space="0" w:color="auto"/>
              <w:bottom w:val="single" w:sz="8" w:space="0" w:color="auto"/>
            </w:tcBorders>
            <w:textDirection w:val="tbRlV"/>
            <w:vAlign w:val="center"/>
          </w:tcPr>
          <w:p w14:paraId="1F8BBBB7" w14:textId="77777777" w:rsidR="00E758C5" w:rsidRDefault="00E758C5" w:rsidP="00E758C5">
            <w:pPr>
              <w:pStyle w:val="a8"/>
            </w:pPr>
            <w:r>
              <w:rPr>
                <w:rFonts w:hint="eastAsia"/>
              </w:rPr>
              <w:t>(</w:t>
            </w:r>
            <w:r>
              <w:rPr>
                <w:rFonts w:hint="eastAsia"/>
              </w:rPr>
              <w:t>跳至</w:t>
            </w:r>
            <w:r>
              <w:rPr>
                <w:rFonts w:hint="eastAsia"/>
              </w:rPr>
              <w:t>C)</w:t>
            </w:r>
          </w:p>
          <w:p w14:paraId="4EAD2E6D" w14:textId="77777777" w:rsidR="00E758C5" w:rsidRDefault="00E758C5" w:rsidP="00E758C5">
            <w:pPr>
              <w:pStyle w:val="a8"/>
            </w:pPr>
            <w:r>
              <w:rPr>
                <w:rFonts w:hint="eastAsia"/>
              </w:rPr>
              <w:t>影響施工</w:t>
            </w:r>
          </w:p>
          <w:p w14:paraId="64DAE85B" w14:textId="77777777" w:rsidR="00E758C5" w:rsidRPr="009505C6" w:rsidRDefault="00E758C5" w:rsidP="00E758C5">
            <w:pPr>
              <w:pStyle w:val="a8"/>
            </w:pPr>
          </w:p>
        </w:tc>
        <w:tc>
          <w:tcPr>
            <w:tcW w:w="794" w:type="dxa"/>
            <w:vMerge/>
            <w:tcBorders>
              <w:bottom w:val="single" w:sz="8" w:space="0" w:color="auto"/>
            </w:tcBorders>
          </w:tcPr>
          <w:p w14:paraId="3D10E651" w14:textId="77777777" w:rsidR="00E758C5" w:rsidRPr="009505C6" w:rsidRDefault="00E758C5" w:rsidP="00393CB3">
            <w:pPr>
              <w:pStyle w:val="a8"/>
            </w:pPr>
          </w:p>
        </w:tc>
        <w:tc>
          <w:tcPr>
            <w:tcW w:w="794" w:type="dxa"/>
            <w:vMerge/>
            <w:tcBorders>
              <w:bottom w:val="single" w:sz="8" w:space="0" w:color="auto"/>
            </w:tcBorders>
          </w:tcPr>
          <w:p w14:paraId="4C60838C" w14:textId="77777777" w:rsidR="00E758C5" w:rsidRPr="009505C6" w:rsidRDefault="00E758C5" w:rsidP="00393CB3">
            <w:pPr>
              <w:pStyle w:val="a8"/>
            </w:pPr>
          </w:p>
        </w:tc>
      </w:tr>
      <w:tr w:rsidR="00E758C5" w:rsidRPr="009505C6" w14:paraId="2B0E7FF7" w14:textId="77777777" w:rsidTr="00372F0B">
        <w:trPr>
          <w:jc w:val="center"/>
        </w:trPr>
        <w:tc>
          <w:tcPr>
            <w:tcW w:w="567" w:type="dxa"/>
            <w:tcBorders>
              <w:top w:val="single" w:sz="8" w:space="0" w:color="auto"/>
              <w:left w:val="single" w:sz="4" w:space="0" w:color="auto"/>
            </w:tcBorders>
            <w:vAlign w:val="center"/>
          </w:tcPr>
          <w:p w14:paraId="71DA7E86" w14:textId="77777777" w:rsidR="00393CB3" w:rsidRPr="009505C6" w:rsidRDefault="00393CB3" w:rsidP="00EB71C5">
            <w:pPr>
              <w:pStyle w:val="a8"/>
            </w:pPr>
            <w:r w:rsidRPr="009505C6">
              <w:rPr>
                <w:rFonts w:hint="eastAsia"/>
              </w:rPr>
              <w:t>1</w:t>
            </w:r>
          </w:p>
        </w:tc>
        <w:tc>
          <w:tcPr>
            <w:tcW w:w="850" w:type="dxa"/>
            <w:tcBorders>
              <w:top w:val="single" w:sz="8" w:space="0" w:color="auto"/>
            </w:tcBorders>
            <w:vAlign w:val="center"/>
          </w:tcPr>
          <w:p w14:paraId="6634CF0B" w14:textId="77777777" w:rsidR="00393CB3" w:rsidRPr="00EB71C5" w:rsidRDefault="00EB71C5" w:rsidP="00EB71C5">
            <w:pPr>
              <w:pStyle w:val="a8"/>
              <w:ind w:left="0"/>
              <w:rPr>
                <w:sz w:val="22"/>
              </w:rPr>
            </w:pPr>
            <w:r w:rsidRPr="00EB71C5">
              <w:rPr>
                <w:rFonts w:hint="eastAsia"/>
                <w:sz w:val="22"/>
              </w:rPr>
              <w:t>好人</w:t>
            </w:r>
            <w:r w:rsidR="00393CB3" w:rsidRPr="00EB71C5">
              <w:rPr>
                <w:rFonts w:hint="eastAsia"/>
                <w:sz w:val="22"/>
              </w:rPr>
              <w:t>市</w:t>
            </w:r>
          </w:p>
        </w:tc>
        <w:tc>
          <w:tcPr>
            <w:tcW w:w="850" w:type="dxa"/>
            <w:tcBorders>
              <w:top w:val="single" w:sz="8" w:space="0" w:color="auto"/>
            </w:tcBorders>
            <w:vAlign w:val="center"/>
          </w:tcPr>
          <w:p w14:paraId="12F7B649" w14:textId="77777777" w:rsidR="00393CB3" w:rsidRPr="00EB71C5" w:rsidRDefault="00393CB3" w:rsidP="00EB71C5">
            <w:pPr>
              <w:pStyle w:val="a8"/>
              <w:rPr>
                <w:sz w:val="22"/>
              </w:rPr>
            </w:pPr>
            <w:r w:rsidRPr="00EB71C5">
              <w:rPr>
                <w:rFonts w:hint="eastAsia"/>
                <w:sz w:val="22"/>
              </w:rPr>
              <w:t>好人里</w:t>
            </w:r>
          </w:p>
        </w:tc>
        <w:tc>
          <w:tcPr>
            <w:tcW w:w="850" w:type="dxa"/>
            <w:tcBorders>
              <w:top w:val="single" w:sz="8" w:space="0" w:color="auto"/>
            </w:tcBorders>
            <w:vAlign w:val="center"/>
          </w:tcPr>
          <w:p w14:paraId="4418C777" w14:textId="77777777" w:rsidR="00393CB3" w:rsidRPr="00EB71C5" w:rsidRDefault="00393CB3" w:rsidP="00EB71C5">
            <w:pPr>
              <w:pStyle w:val="a8"/>
              <w:rPr>
                <w:sz w:val="22"/>
              </w:rPr>
            </w:pPr>
            <w:r w:rsidRPr="00EB71C5">
              <w:rPr>
                <w:rFonts w:hint="eastAsia"/>
                <w:sz w:val="22"/>
              </w:rPr>
              <w:t>好人路</w:t>
            </w:r>
          </w:p>
        </w:tc>
        <w:tc>
          <w:tcPr>
            <w:tcW w:w="794" w:type="dxa"/>
            <w:tcBorders>
              <w:top w:val="single" w:sz="8" w:space="0" w:color="auto"/>
            </w:tcBorders>
            <w:vAlign w:val="center"/>
          </w:tcPr>
          <w:p w14:paraId="05A8FBDF" w14:textId="77777777" w:rsidR="00393CB3" w:rsidRPr="009505C6" w:rsidRDefault="00393CB3" w:rsidP="00EB71C5">
            <w:pPr>
              <w:pStyle w:val="a8"/>
            </w:pPr>
            <w:r w:rsidRPr="009505C6">
              <w:rPr>
                <w:rFonts w:hint="eastAsia"/>
              </w:rPr>
              <w:t>66</w:t>
            </w:r>
            <w:r w:rsidRPr="009505C6">
              <w:rPr>
                <w:rFonts w:hint="eastAsia"/>
              </w:rPr>
              <w:t>號</w:t>
            </w:r>
          </w:p>
        </w:tc>
        <w:tc>
          <w:tcPr>
            <w:tcW w:w="567" w:type="dxa"/>
            <w:tcBorders>
              <w:top w:val="single" w:sz="8" w:space="0" w:color="auto"/>
              <w:right w:val="nil"/>
            </w:tcBorders>
            <w:vAlign w:val="center"/>
          </w:tcPr>
          <w:p w14:paraId="3ED3531C" w14:textId="77777777" w:rsidR="00393CB3" w:rsidRPr="009505C6" w:rsidRDefault="00393CB3" w:rsidP="00EB71C5">
            <w:pPr>
              <w:pStyle w:val="a8"/>
            </w:pPr>
            <w:r w:rsidRPr="009505C6">
              <w:rPr>
                <w:rFonts w:hint="eastAsia"/>
              </w:rPr>
              <w:t>5 R</w:t>
            </w:r>
          </w:p>
        </w:tc>
        <w:tc>
          <w:tcPr>
            <w:tcW w:w="583" w:type="dxa"/>
            <w:tcBorders>
              <w:top w:val="single" w:sz="8" w:space="0" w:color="auto"/>
            </w:tcBorders>
            <w:vAlign w:val="center"/>
          </w:tcPr>
          <w:p w14:paraId="4C281C62" w14:textId="77777777" w:rsidR="00393CB3" w:rsidRPr="009505C6" w:rsidRDefault="00393CB3" w:rsidP="00EB71C5">
            <w:pPr>
              <w:pStyle w:val="a8"/>
            </w:pPr>
          </w:p>
        </w:tc>
        <w:tc>
          <w:tcPr>
            <w:tcW w:w="539" w:type="dxa"/>
            <w:tcBorders>
              <w:top w:val="single" w:sz="8" w:space="0" w:color="auto"/>
            </w:tcBorders>
            <w:vAlign w:val="center"/>
          </w:tcPr>
          <w:p w14:paraId="39D5B2D2" w14:textId="77777777" w:rsidR="00393CB3" w:rsidRPr="00871F09" w:rsidRDefault="00871F09" w:rsidP="00EB71C5">
            <w:pPr>
              <w:pStyle w:val="a8"/>
              <w:rPr>
                <w:rFonts w:ascii="Times New Roman" w:hAnsi="Times New Roman"/>
              </w:rPr>
            </w:pPr>
            <w:r w:rsidRPr="00871F09">
              <w:rPr>
                <w:rFonts w:ascii="Cambria Math" w:hAnsi="Cambria Math" w:cs="Cambria Math"/>
                <w:color w:val="000000"/>
                <w:sz w:val="21"/>
                <w:szCs w:val="21"/>
                <w:shd w:val="clear" w:color="auto" w:fill="F7F7F7"/>
              </w:rPr>
              <w:t>∨</w:t>
            </w:r>
          </w:p>
        </w:tc>
        <w:tc>
          <w:tcPr>
            <w:tcW w:w="539" w:type="dxa"/>
            <w:tcBorders>
              <w:top w:val="single" w:sz="8" w:space="0" w:color="auto"/>
            </w:tcBorders>
            <w:vAlign w:val="center"/>
          </w:tcPr>
          <w:p w14:paraId="5639E63F" w14:textId="77777777" w:rsidR="00393CB3" w:rsidRPr="009505C6" w:rsidRDefault="00393CB3" w:rsidP="00EB71C5">
            <w:pPr>
              <w:pStyle w:val="a8"/>
            </w:pPr>
          </w:p>
        </w:tc>
        <w:tc>
          <w:tcPr>
            <w:tcW w:w="706" w:type="dxa"/>
            <w:tcBorders>
              <w:top w:val="single" w:sz="8" w:space="0" w:color="auto"/>
            </w:tcBorders>
            <w:vAlign w:val="center"/>
          </w:tcPr>
          <w:p w14:paraId="0642F56D" w14:textId="77777777" w:rsidR="00393CB3"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631" w:type="dxa"/>
            <w:tcBorders>
              <w:top w:val="single" w:sz="8" w:space="0" w:color="auto"/>
            </w:tcBorders>
            <w:vAlign w:val="center"/>
          </w:tcPr>
          <w:p w14:paraId="51CE17B6" w14:textId="77777777" w:rsidR="00393CB3" w:rsidRPr="009505C6" w:rsidRDefault="00393CB3" w:rsidP="00EB71C5">
            <w:pPr>
              <w:pStyle w:val="a8"/>
            </w:pPr>
            <w:r w:rsidRPr="009505C6">
              <w:rPr>
                <w:rFonts w:hint="eastAsia"/>
              </w:rPr>
              <w:t>後巷</w:t>
            </w:r>
          </w:p>
        </w:tc>
        <w:tc>
          <w:tcPr>
            <w:tcW w:w="574" w:type="dxa"/>
            <w:tcBorders>
              <w:top w:val="single" w:sz="8" w:space="0" w:color="auto"/>
              <w:right w:val="nil"/>
            </w:tcBorders>
            <w:vAlign w:val="center"/>
          </w:tcPr>
          <w:p w14:paraId="6A707509" w14:textId="77777777" w:rsidR="00393CB3" w:rsidRPr="009505C6" w:rsidRDefault="00393CB3" w:rsidP="00EB71C5">
            <w:pPr>
              <w:pStyle w:val="a8"/>
            </w:pPr>
            <w:r w:rsidRPr="009505C6">
              <w:rPr>
                <w:rFonts w:hint="eastAsia"/>
              </w:rPr>
              <w:t>1R</w:t>
            </w:r>
          </w:p>
        </w:tc>
        <w:tc>
          <w:tcPr>
            <w:tcW w:w="716" w:type="dxa"/>
            <w:tcBorders>
              <w:top w:val="single" w:sz="8" w:space="0" w:color="auto"/>
            </w:tcBorders>
            <w:vAlign w:val="center"/>
          </w:tcPr>
          <w:p w14:paraId="7746C4E4" w14:textId="77777777" w:rsidR="00393CB3" w:rsidRPr="009505C6" w:rsidRDefault="00871F09" w:rsidP="00EB71C5">
            <w:pPr>
              <w:pStyle w:val="a8"/>
            </w:pPr>
            <w:r>
              <w:t>80</w:t>
            </w:r>
          </w:p>
        </w:tc>
        <w:tc>
          <w:tcPr>
            <w:tcW w:w="1482" w:type="dxa"/>
            <w:tcBorders>
              <w:top w:val="single" w:sz="8" w:space="0" w:color="auto"/>
            </w:tcBorders>
            <w:vAlign w:val="center"/>
          </w:tcPr>
          <w:p w14:paraId="70FC4ADF" w14:textId="77777777" w:rsidR="00393CB3" w:rsidRPr="009505C6" w:rsidRDefault="00393CB3" w:rsidP="00EB71C5">
            <w:pPr>
              <w:pStyle w:val="a8"/>
            </w:pPr>
          </w:p>
        </w:tc>
        <w:tc>
          <w:tcPr>
            <w:tcW w:w="794" w:type="dxa"/>
            <w:tcBorders>
              <w:top w:val="single" w:sz="8" w:space="0" w:color="auto"/>
            </w:tcBorders>
            <w:vAlign w:val="center"/>
          </w:tcPr>
          <w:p w14:paraId="19D14A85" w14:textId="77777777" w:rsidR="00393CB3" w:rsidRPr="009505C6" w:rsidRDefault="00393CB3" w:rsidP="00EB71C5">
            <w:pPr>
              <w:pStyle w:val="a8"/>
            </w:pPr>
          </w:p>
        </w:tc>
        <w:tc>
          <w:tcPr>
            <w:tcW w:w="794" w:type="dxa"/>
            <w:tcBorders>
              <w:top w:val="single" w:sz="8" w:space="0" w:color="auto"/>
            </w:tcBorders>
            <w:vAlign w:val="center"/>
          </w:tcPr>
          <w:p w14:paraId="0D248D63" w14:textId="77777777" w:rsidR="00393CB3" w:rsidRPr="009505C6" w:rsidRDefault="00393CB3" w:rsidP="00EB71C5">
            <w:pPr>
              <w:pStyle w:val="a8"/>
            </w:pPr>
          </w:p>
        </w:tc>
        <w:tc>
          <w:tcPr>
            <w:tcW w:w="794" w:type="dxa"/>
            <w:tcBorders>
              <w:top w:val="single" w:sz="8" w:space="0" w:color="auto"/>
            </w:tcBorders>
            <w:vAlign w:val="center"/>
          </w:tcPr>
          <w:p w14:paraId="4E50C3DD" w14:textId="77777777" w:rsidR="00393CB3" w:rsidRPr="009505C6" w:rsidRDefault="00393CB3" w:rsidP="00EB71C5">
            <w:pPr>
              <w:pStyle w:val="a8"/>
            </w:pPr>
          </w:p>
        </w:tc>
        <w:tc>
          <w:tcPr>
            <w:tcW w:w="794" w:type="dxa"/>
            <w:tcBorders>
              <w:top w:val="single" w:sz="8" w:space="0" w:color="auto"/>
            </w:tcBorders>
            <w:vAlign w:val="center"/>
          </w:tcPr>
          <w:p w14:paraId="0B76D845" w14:textId="77777777" w:rsidR="00393CB3" w:rsidRPr="009505C6" w:rsidRDefault="00393CB3" w:rsidP="00EB71C5">
            <w:pPr>
              <w:pStyle w:val="a8"/>
            </w:pPr>
          </w:p>
        </w:tc>
        <w:tc>
          <w:tcPr>
            <w:tcW w:w="794" w:type="dxa"/>
            <w:tcBorders>
              <w:top w:val="single" w:sz="8" w:space="0" w:color="auto"/>
            </w:tcBorders>
            <w:vAlign w:val="center"/>
          </w:tcPr>
          <w:p w14:paraId="69538084" w14:textId="77777777" w:rsidR="00393CB3" w:rsidRPr="009505C6" w:rsidRDefault="00393CB3" w:rsidP="00EB71C5">
            <w:pPr>
              <w:pStyle w:val="a8"/>
            </w:pPr>
          </w:p>
        </w:tc>
        <w:tc>
          <w:tcPr>
            <w:tcW w:w="794" w:type="dxa"/>
            <w:tcBorders>
              <w:top w:val="single" w:sz="8" w:space="0" w:color="auto"/>
            </w:tcBorders>
            <w:vAlign w:val="center"/>
          </w:tcPr>
          <w:p w14:paraId="437643A9" w14:textId="77777777" w:rsidR="00393CB3" w:rsidRPr="009505C6" w:rsidRDefault="00393CB3" w:rsidP="00EB71C5">
            <w:pPr>
              <w:pStyle w:val="a8"/>
            </w:pPr>
          </w:p>
        </w:tc>
      </w:tr>
      <w:tr w:rsidR="00E758C5" w:rsidRPr="009505C6" w14:paraId="6C42950A" w14:textId="77777777" w:rsidTr="00372F0B">
        <w:trPr>
          <w:jc w:val="center"/>
        </w:trPr>
        <w:tc>
          <w:tcPr>
            <w:tcW w:w="567" w:type="dxa"/>
            <w:tcBorders>
              <w:left w:val="single" w:sz="4" w:space="0" w:color="auto"/>
            </w:tcBorders>
            <w:vAlign w:val="center"/>
          </w:tcPr>
          <w:p w14:paraId="664FEAD7" w14:textId="77777777" w:rsidR="00871F09" w:rsidRPr="009505C6" w:rsidRDefault="00871F09" w:rsidP="00EB71C5">
            <w:pPr>
              <w:pStyle w:val="a8"/>
            </w:pPr>
            <w:r>
              <w:t>1</w:t>
            </w:r>
          </w:p>
        </w:tc>
        <w:tc>
          <w:tcPr>
            <w:tcW w:w="850" w:type="dxa"/>
            <w:vAlign w:val="center"/>
          </w:tcPr>
          <w:p w14:paraId="22F11838" w14:textId="77777777" w:rsidR="00871F09" w:rsidRPr="00EB71C5" w:rsidRDefault="00871F09" w:rsidP="00EB71C5">
            <w:pPr>
              <w:pStyle w:val="a8"/>
              <w:rPr>
                <w:sz w:val="22"/>
              </w:rPr>
            </w:pPr>
            <w:r w:rsidRPr="00EB71C5">
              <w:rPr>
                <w:rFonts w:hint="eastAsia"/>
                <w:sz w:val="22"/>
              </w:rPr>
              <w:t>好人市</w:t>
            </w:r>
          </w:p>
        </w:tc>
        <w:tc>
          <w:tcPr>
            <w:tcW w:w="850" w:type="dxa"/>
            <w:vAlign w:val="center"/>
          </w:tcPr>
          <w:p w14:paraId="163AD538" w14:textId="77777777" w:rsidR="00871F09" w:rsidRPr="00EB71C5" w:rsidRDefault="00871F09" w:rsidP="00EB71C5">
            <w:pPr>
              <w:pStyle w:val="a8"/>
              <w:rPr>
                <w:sz w:val="22"/>
              </w:rPr>
            </w:pPr>
            <w:r w:rsidRPr="00EB71C5">
              <w:rPr>
                <w:rFonts w:hint="eastAsia"/>
                <w:sz w:val="22"/>
              </w:rPr>
              <w:t>好人里</w:t>
            </w:r>
          </w:p>
        </w:tc>
        <w:tc>
          <w:tcPr>
            <w:tcW w:w="850" w:type="dxa"/>
            <w:vAlign w:val="center"/>
          </w:tcPr>
          <w:p w14:paraId="6A1273A6" w14:textId="77777777" w:rsidR="00871F09" w:rsidRPr="00EB71C5" w:rsidRDefault="00871F09" w:rsidP="00EB71C5">
            <w:pPr>
              <w:pStyle w:val="a8"/>
              <w:rPr>
                <w:sz w:val="22"/>
              </w:rPr>
            </w:pPr>
            <w:r w:rsidRPr="00EB71C5">
              <w:rPr>
                <w:rFonts w:hint="eastAsia"/>
                <w:sz w:val="22"/>
              </w:rPr>
              <w:t>好人路</w:t>
            </w:r>
          </w:p>
        </w:tc>
        <w:tc>
          <w:tcPr>
            <w:tcW w:w="794" w:type="dxa"/>
            <w:vAlign w:val="center"/>
          </w:tcPr>
          <w:p w14:paraId="60EB8AE2" w14:textId="77777777" w:rsidR="00871F09" w:rsidRPr="009505C6" w:rsidRDefault="00871F09" w:rsidP="00EB71C5">
            <w:pPr>
              <w:pStyle w:val="a8"/>
            </w:pPr>
            <w:r>
              <w:rPr>
                <w:rFonts w:hint="eastAsia"/>
              </w:rPr>
              <w:t>6</w:t>
            </w:r>
            <w:r>
              <w:t>8</w:t>
            </w:r>
            <w:r w:rsidRPr="009505C6">
              <w:rPr>
                <w:rFonts w:hint="eastAsia"/>
              </w:rPr>
              <w:t>號</w:t>
            </w:r>
          </w:p>
        </w:tc>
        <w:tc>
          <w:tcPr>
            <w:tcW w:w="567" w:type="dxa"/>
            <w:tcBorders>
              <w:right w:val="nil"/>
            </w:tcBorders>
            <w:vAlign w:val="center"/>
          </w:tcPr>
          <w:p w14:paraId="473BE94D" w14:textId="77777777" w:rsidR="00871F09" w:rsidRPr="009505C6" w:rsidRDefault="00871F09" w:rsidP="00EB71C5">
            <w:pPr>
              <w:pStyle w:val="a8"/>
            </w:pPr>
            <w:r w:rsidRPr="009505C6">
              <w:rPr>
                <w:rFonts w:hint="eastAsia"/>
              </w:rPr>
              <w:t>5 R</w:t>
            </w:r>
          </w:p>
        </w:tc>
        <w:tc>
          <w:tcPr>
            <w:tcW w:w="583" w:type="dxa"/>
            <w:vAlign w:val="center"/>
          </w:tcPr>
          <w:p w14:paraId="607209B6" w14:textId="77777777" w:rsidR="00871F09" w:rsidRPr="009505C6" w:rsidRDefault="00871F09" w:rsidP="00EB71C5">
            <w:pPr>
              <w:pStyle w:val="a8"/>
            </w:pPr>
          </w:p>
        </w:tc>
        <w:tc>
          <w:tcPr>
            <w:tcW w:w="539" w:type="dxa"/>
            <w:vAlign w:val="center"/>
          </w:tcPr>
          <w:p w14:paraId="11EB63B0"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539" w:type="dxa"/>
            <w:vAlign w:val="center"/>
          </w:tcPr>
          <w:p w14:paraId="0E5BFEE1" w14:textId="77777777" w:rsidR="00871F09" w:rsidRPr="009505C6" w:rsidRDefault="00871F09" w:rsidP="00EB71C5">
            <w:pPr>
              <w:pStyle w:val="a8"/>
            </w:pPr>
          </w:p>
        </w:tc>
        <w:tc>
          <w:tcPr>
            <w:tcW w:w="706" w:type="dxa"/>
            <w:vAlign w:val="center"/>
          </w:tcPr>
          <w:p w14:paraId="7A4DAA18" w14:textId="77777777" w:rsidR="00871F09" w:rsidRPr="009505C6" w:rsidRDefault="00871F09" w:rsidP="00EB71C5">
            <w:pPr>
              <w:pStyle w:val="a8"/>
            </w:pPr>
          </w:p>
        </w:tc>
        <w:tc>
          <w:tcPr>
            <w:tcW w:w="631" w:type="dxa"/>
            <w:vAlign w:val="center"/>
          </w:tcPr>
          <w:p w14:paraId="108348F1" w14:textId="77777777" w:rsidR="00871F09" w:rsidRPr="009505C6" w:rsidRDefault="00871F09" w:rsidP="00EB71C5">
            <w:pPr>
              <w:pStyle w:val="a8"/>
            </w:pPr>
            <w:r w:rsidRPr="009505C6">
              <w:rPr>
                <w:rFonts w:hint="eastAsia"/>
              </w:rPr>
              <w:t>後巷</w:t>
            </w:r>
          </w:p>
        </w:tc>
        <w:tc>
          <w:tcPr>
            <w:tcW w:w="574" w:type="dxa"/>
            <w:tcBorders>
              <w:right w:val="nil"/>
            </w:tcBorders>
            <w:vAlign w:val="center"/>
          </w:tcPr>
          <w:p w14:paraId="17920086" w14:textId="77777777" w:rsidR="00871F09" w:rsidRPr="009505C6" w:rsidRDefault="00871F09" w:rsidP="00EB71C5">
            <w:pPr>
              <w:pStyle w:val="a8"/>
            </w:pPr>
            <w:r>
              <w:rPr>
                <w:rFonts w:hint="eastAsia"/>
              </w:rPr>
              <w:t>3</w:t>
            </w:r>
            <w:r>
              <w:t>R</w:t>
            </w:r>
          </w:p>
        </w:tc>
        <w:tc>
          <w:tcPr>
            <w:tcW w:w="716" w:type="dxa"/>
            <w:vAlign w:val="center"/>
          </w:tcPr>
          <w:p w14:paraId="572AC648" w14:textId="77777777" w:rsidR="00871F09" w:rsidRPr="009505C6" w:rsidRDefault="00871F09" w:rsidP="00EB71C5">
            <w:pPr>
              <w:pStyle w:val="a8"/>
            </w:pPr>
            <w:r>
              <w:rPr>
                <w:rFonts w:hint="eastAsia"/>
              </w:rPr>
              <w:t>6</w:t>
            </w:r>
            <w:r>
              <w:t>8</w:t>
            </w:r>
          </w:p>
        </w:tc>
        <w:tc>
          <w:tcPr>
            <w:tcW w:w="1482" w:type="dxa"/>
            <w:vAlign w:val="center"/>
          </w:tcPr>
          <w:p w14:paraId="1F059B70" w14:textId="77777777" w:rsidR="00871F09" w:rsidRPr="009505C6" w:rsidRDefault="00871F09" w:rsidP="00EB71C5">
            <w:pPr>
              <w:pStyle w:val="a8"/>
            </w:pPr>
          </w:p>
        </w:tc>
        <w:tc>
          <w:tcPr>
            <w:tcW w:w="794" w:type="dxa"/>
            <w:vAlign w:val="center"/>
          </w:tcPr>
          <w:p w14:paraId="3528E504" w14:textId="77777777" w:rsidR="00871F09" w:rsidRPr="009505C6" w:rsidRDefault="00871F09" w:rsidP="00EB71C5">
            <w:pPr>
              <w:pStyle w:val="a8"/>
            </w:pPr>
          </w:p>
        </w:tc>
        <w:tc>
          <w:tcPr>
            <w:tcW w:w="794" w:type="dxa"/>
            <w:vAlign w:val="center"/>
          </w:tcPr>
          <w:p w14:paraId="7CE68F4F"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794" w:type="dxa"/>
            <w:vAlign w:val="center"/>
          </w:tcPr>
          <w:p w14:paraId="3414C721" w14:textId="77777777" w:rsidR="00871F09" w:rsidRPr="009505C6" w:rsidRDefault="00871F09" w:rsidP="00EB71C5">
            <w:pPr>
              <w:pStyle w:val="a8"/>
            </w:pPr>
          </w:p>
        </w:tc>
        <w:tc>
          <w:tcPr>
            <w:tcW w:w="794" w:type="dxa"/>
            <w:vAlign w:val="center"/>
          </w:tcPr>
          <w:p w14:paraId="1C281987" w14:textId="77777777" w:rsidR="00871F09" w:rsidRPr="009505C6" w:rsidRDefault="00871F09" w:rsidP="00EB71C5">
            <w:pPr>
              <w:pStyle w:val="a8"/>
            </w:pPr>
          </w:p>
        </w:tc>
        <w:tc>
          <w:tcPr>
            <w:tcW w:w="794" w:type="dxa"/>
            <w:vAlign w:val="center"/>
          </w:tcPr>
          <w:p w14:paraId="49681008" w14:textId="77777777" w:rsidR="00871F09" w:rsidRPr="009505C6" w:rsidRDefault="00871F09" w:rsidP="00EB71C5">
            <w:pPr>
              <w:pStyle w:val="a8"/>
            </w:pPr>
          </w:p>
        </w:tc>
        <w:tc>
          <w:tcPr>
            <w:tcW w:w="794" w:type="dxa"/>
            <w:vAlign w:val="center"/>
          </w:tcPr>
          <w:p w14:paraId="383BE164"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r>
      <w:tr w:rsidR="00E758C5" w:rsidRPr="009505C6" w14:paraId="6C14CA7E" w14:textId="77777777" w:rsidTr="00372F0B">
        <w:trPr>
          <w:jc w:val="center"/>
        </w:trPr>
        <w:tc>
          <w:tcPr>
            <w:tcW w:w="567" w:type="dxa"/>
            <w:tcBorders>
              <w:left w:val="single" w:sz="4" w:space="0" w:color="auto"/>
            </w:tcBorders>
            <w:vAlign w:val="center"/>
          </w:tcPr>
          <w:p w14:paraId="515C870F" w14:textId="77777777" w:rsidR="00871F09" w:rsidRPr="009505C6" w:rsidRDefault="00871F09" w:rsidP="00EB71C5">
            <w:pPr>
              <w:pStyle w:val="a8"/>
            </w:pPr>
            <w:r>
              <w:t>1</w:t>
            </w:r>
          </w:p>
        </w:tc>
        <w:tc>
          <w:tcPr>
            <w:tcW w:w="850" w:type="dxa"/>
            <w:vAlign w:val="center"/>
          </w:tcPr>
          <w:p w14:paraId="65B62FFA" w14:textId="77777777" w:rsidR="00871F09" w:rsidRPr="00EB71C5" w:rsidRDefault="00871F09" w:rsidP="00EB71C5">
            <w:pPr>
              <w:pStyle w:val="a8"/>
              <w:rPr>
                <w:sz w:val="22"/>
              </w:rPr>
            </w:pPr>
            <w:r w:rsidRPr="00EB71C5">
              <w:rPr>
                <w:rFonts w:hint="eastAsia"/>
                <w:sz w:val="22"/>
              </w:rPr>
              <w:t>好人市</w:t>
            </w:r>
          </w:p>
        </w:tc>
        <w:tc>
          <w:tcPr>
            <w:tcW w:w="850" w:type="dxa"/>
            <w:vAlign w:val="center"/>
          </w:tcPr>
          <w:p w14:paraId="195B6862" w14:textId="77777777" w:rsidR="00871F09" w:rsidRPr="00EB71C5" w:rsidRDefault="00871F09" w:rsidP="00EB71C5">
            <w:pPr>
              <w:pStyle w:val="a8"/>
              <w:rPr>
                <w:sz w:val="22"/>
              </w:rPr>
            </w:pPr>
            <w:r w:rsidRPr="00EB71C5">
              <w:rPr>
                <w:rFonts w:hint="eastAsia"/>
                <w:sz w:val="22"/>
              </w:rPr>
              <w:t>好人里</w:t>
            </w:r>
          </w:p>
        </w:tc>
        <w:tc>
          <w:tcPr>
            <w:tcW w:w="850" w:type="dxa"/>
            <w:vAlign w:val="center"/>
          </w:tcPr>
          <w:p w14:paraId="62C033EB" w14:textId="77777777" w:rsidR="00871F09" w:rsidRPr="00EB71C5" w:rsidRDefault="00871F09" w:rsidP="00EB71C5">
            <w:pPr>
              <w:pStyle w:val="a8"/>
              <w:rPr>
                <w:sz w:val="22"/>
              </w:rPr>
            </w:pPr>
            <w:r w:rsidRPr="00EB71C5">
              <w:rPr>
                <w:rFonts w:hint="eastAsia"/>
                <w:sz w:val="22"/>
              </w:rPr>
              <w:t>好人路</w:t>
            </w:r>
          </w:p>
        </w:tc>
        <w:tc>
          <w:tcPr>
            <w:tcW w:w="794" w:type="dxa"/>
            <w:vAlign w:val="center"/>
          </w:tcPr>
          <w:p w14:paraId="0294A0AE" w14:textId="77777777" w:rsidR="00871F09" w:rsidRPr="009505C6" w:rsidRDefault="00871F09" w:rsidP="00EB71C5">
            <w:pPr>
              <w:pStyle w:val="a8"/>
            </w:pPr>
            <w:r>
              <w:t>70</w:t>
            </w:r>
            <w:r w:rsidRPr="009505C6">
              <w:rPr>
                <w:rFonts w:hint="eastAsia"/>
              </w:rPr>
              <w:t>號</w:t>
            </w:r>
          </w:p>
        </w:tc>
        <w:tc>
          <w:tcPr>
            <w:tcW w:w="567" w:type="dxa"/>
            <w:tcBorders>
              <w:right w:val="nil"/>
            </w:tcBorders>
            <w:vAlign w:val="center"/>
          </w:tcPr>
          <w:p w14:paraId="1AE4F2AE" w14:textId="77777777" w:rsidR="00871F09" w:rsidRPr="009505C6" w:rsidRDefault="00871F09" w:rsidP="00EB71C5">
            <w:pPr>
              <w:pStyle w:val="a8"/>
            </w:pPr>
            <w:r w:rsidRPr="009505C6">
              <w:rPr>
                <w:rFonts w:hint="eastAsia"/>
              </w:rPr>
              <w:t>5 R</w:t>
            </w:r>
          </w:p>
        </w:tc>
        <w:tc>
          <w:tcPr>
            <w:tcW w:w="583" w:type="dxa"/>
            <w:vAlign w:val="center"/>
          </w:tcPr>
          <w:p w14:paraId="5C3EAAEB" w14:textId="77777777" w:rsidR="00871F09" w:rsidRPr="009505C6" w:rsidRDefault="00871F09" w:rsidP="00EB71C5">
            <w:pPr>
              <w:pStyle w:val="a8"/>
            </w:pPr>
          </w:p>
        </w:tc>
        <w:tc>
          <w:tcPr>
            <w:tcW w:w="539" w:type="dxa"/>
            <w:vAlign w:val="center"/>
          </w:tcPr>
          <w:p w14:paraId="6B2FE291"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539" w:type="dxa"/>
            <w:vAlign w:val="center"/>
          </w:tcPr>
          <w:p w14:paraId="2713D5C7" w14:textId="77777777" w:rsidR="00871F09" w:rsidRPr="009505C6" w:rsidRDefault="00871F09" w:rsidP="00EB71C5">
            <w:pPr>
              <w:pStyle w:val="a8"/>
            </w:pPr>
          </w:p>
        </w:tc>
        <w:tc>
          <w:tcPr>
            <w:tcW w:w="706" w:type="dxa"/>
            <w:vAlign w:val="center"/>
          </w:tcPr>
          <w:p w14:paraId="3EFD0BEF" w14:textId="77777777" w:rsidR="00871F09" w:rsidRPr="009505C6" w:rsidRDefault="00871F09" w:rsidP="00EB71C5">
            <w:pPr>
              <w:pStyle w:val="a8"/>
            </w:pPr>
          </w:p>
        </w:tc>
        <w:tc>
          <w:tcPr>
            <w:tcW w:w="631" w:type="dxa"/>
            <w:vAlign w:val="center"/>
          </w:tcPr>
          <w:p w14:paraId="0CBFA519" w14:textId="77777777" w:rsidR="00871F09" w:rsidRPr="009505C6" w:rsidRDefault="00871F09" w:rsidP="00EB71C5">
            <w:pPr>
              <w:pStyle w:val="a8"/>
            </w:pPr>
            <w:r w:rsidRPr="009505C6">
              <w:rPr>
                <w:rFonts w:hint="eastAsia"/>
              </w:rPr>
              <w:t>後巷</w:t>
            </w:r>
          </w:p>
        </w:tc>
        <w:tc>
          <w:tcPr>
            <w:tcW w:w="574" w:type="dxa"/>
            <w:tcBorders>
              <w:right w:val="nil"/>
            </w:tcBorders>
            <w:vAlign w:val="center"/>
          </w:tcPr>
          <w:p w14:paraId="2F2D5852" w14:textId="77777777" w:rsidR="00871F09" w:rsidRPr="009505C6" w:rsidRDefault="00871F09" w:rsidP="00EB71C5">
            <w:pPr>
              <w:pStyle w:val="a8"/>
            </w:pPr>
            <w:r>
              <w:rPr>
                <w:rFonts w:hint="eastAsia"/>
              </w:rPr>
              <w:t>1</w:t>
            </w:r>
            <w:r>
              <w:t>R</w:t>
            </w:r>
          </w:p>
        </w:tc>
        <w:tc>
          <w:tcPr>
            <w:tcW w:w="716" w:type="dxa"/>
            <w:vAlign w:val="center"/>
          </w:tcPr>
          <w:p w14:paraId="79A20A04" w14:textId="77777777" w:rsidR="00871F09" w:rsidRPr="009505C6" w:rsidRDefault="00871F09" w:rsidP="00EB71C5">
            <w:pPr>
              <w:pStyle w:val="a8"/>
            </w:pPr>
            <w:r>
              <w:rPr>
                <w:rFonts w:hint="eastAsia"/>
              </w:rPr>
              <w:t>7</w:t>
            </w:r>
            <w:r>
              <w:t>2</w:t>
            </w:r>
          </w:p>
        </w:tc>
        <w:tc>
          <w:tcPr>
            <w:tcW w:w="1482" w:type="dxa"/>
            <w:vAlign w:val="center"/>
          </w:tcPr>
          <w:p w14:paraId="58673F8D" w14:textId="77777777" w:rsidR="00871F09" w:rsidRPr="009505C6" w:rsidRDefault="00871F09" w:rsidP="00EB71C5">
            <w:pPr>
              <w:pStyle w:val="a8"/>
            </w:pPr>
          </w:p>
        </w:tc>
        <w:tc>
          <w:tcPr>
            <w:tcW w:w="794" w:type="dxa"/>
            <w:vAlign w:val="center"/>
          </w:tcPr>
          <w:p w14:paraId="0BFDE70E"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794" w:type="dxa"/>
            <w:vAlign w:val="center"/>
          </w:tcPr>
          <w:p w14:paraId="2695CDF8" w14:textId="77777777" w:rsidR="00871F09" w:rsidRPr="009505C6" w:rsidRDefault="00871F09" w:rsidP="00EB71C5">
            <w:pPr>
              <w:pStyle w:val="a8"/>
            </w:pPr>
          </w:p>
        </w:tc>
        <w:tc>
          <w:tcPr>
            <w:tcW w:w="794" w:type="dxa"/>
            <w:vAlign w:val="center"/>
          </w:tcPr>
          <w:p w14:paraId="5C0B5A51"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794" w:type="dxa"/>
            <w:vAlign w:val="center"/>
          </w:tcPr>
          <w:p w14:paraId="3A94AA3F" w14:textId="77777777" w:rsidR="00871F09" w:rsidRPr="009505C6" w:rsidRDefault="00871F09" w:rsidP="00EB71C5">
            <w:pPr>
              <w:pStyle w:val="a8"/>
            </w:pPr>
          </w:p>
        </w:tc>
        <w:tc>
          <w:tcPr>
            <w:tcW w:w="794" w:type="dxa"/>
            <w:vAlign w:val="center"/>
          </w:tcPr>
          <w:p w14:paraId="7453FE09" w14:textId="77777777" w:rsidR="00871F09" w:rsidRPr="009505C6" w:rsidRDefault="00871F09" w:rsidP="00EB71C5">
            <w:pPr>
              <w:pStyle w:val="a8"/>
            </w:pPr>
          </w:p>
        </w:tc>
        <w:tc>
          <w:tcPr>
            <w:tcW w:w="794" w:type="dxa"/>
            <w:vAlign w:val="center"/>
          </w:tcPr>
          <w:p w14:paraId="5545A697" w14:textId="77777777" w:rsidR="00871F09" w:rsidRPr="009505C6" w:rsidRDefault="00871F09" w:rsidP="00EB71C5">
            <w:pPr>
              <w:pStyle w:val="a8"/>
            </w:pPr>
          </w:p>
        </w:tc>
      </w:tr>
      <w:tr w:rsidR="00E758C5" w:rsidRPr="009505C6" w14:paraId="264097F3" w14:textId="77777777" w:rsidTr="00372F0B">
        <w:trPr>
          <w:jc w:val="center"/>
        </w:trPr>
        <w:tc>
          <w:tcPr>
            <w:tcW w:w="567" w:type="dxa"/>
            <w:tcBorders>
              <w:left w:val="single" w:sz="4" w:space="0" w:color="auto"/>
            </w:tcBorders>
            <w:vAlign w:val="center"/>
          </w:tcPr>
          <w:p w14:paraId="74A9233B" w14:textId="77777777" w:rsidR="00871F09" w:rsidRPr="009505C6" w:rsidRDefault="00871F09" w:rsidP="00EB71C5">
            <w:pPr>
              <w:pStyle w:val="a8"/>
            </w:pPr>
            <w:r>
              <w:t>1</w:t>
            </w:r>
          </w:p>
        </w:tc>
        <w:tc>
          <w:tcPr>
            <w:tcW w:w="850" w:type="dxa"/>
            <w:vAlign w:val="center"/>
          </w:tcPr>
          <w:p w14:paraId="17B97829" w14:textId="77777777" w:rsidR="00871F09" w:rsidRPr="00EB71C5" w:rsidRDefault="00871F09" w:rsidP="00EB71C5">
            <w:pPr>
              <w:pStyle w:val="a8"/>
              <w:rPr>
                <w:sz w:val="22"/>
              </w:rPr>
            </w:pPr>
            <w:r w:rsidRPr="00EB71C5">
              <w:rPr>
                <w:rFonts w:hint="eastAsia"/>
                <w:sz w:val="22"/>
              </w:rPr>
              <w:t>好人市</w:t>
            </w:r>
          </w:p>
        </w:tc>
        <w:tc>
          <w:tcPr>
            <w:tcW w:w="850" w:type="dxa"/>
            <w:vAlign w:val="center"/>
          </w:tcPr>
          <w:p w14:paraId="41437BC2" w14:textId="77777777" w:rsidR="00871F09" w:rsidRPr="00EB71C5" w:rsidRDefault="00871F09" w:rsidP="00EB71C5">
            <w:pPr>
              <w:pStyle w:val="a8"/>
              <w:rPr>
                <w:sz w:val="22"/>
              </w:rPr>
            </w:pPr>
            <w:r w:rsidRPr="00EB71C5">
              <w:rPr>
                <w:rFonts w:hint="eastAsia"/>
                <w:sz w:val="22"/>
              </w:rPr>
              <w:t>好人里</w:t>
            </w:r>
          </w:p>
        </w:tc>
        <w:tc>
          <w:tcPr>
            <w:tcW w:w="850" w:type="dxa"/>
            <w:vAlign w:val="center"/>
          </w:tcPr>
          <w:p w14:paraId="54EFAA86" w14:textId="77777777" w:rsidR="00871F09" w:rsidRPr="00EB71C5" w:rsidRDefault="00871F09" w:rsidP="00EB71C5">
            <w:pPr>
              <w:pStyle w:val="a8"/>
              <w:rPr>
                <w:sz w:val="22"/>
              </w:rPr>
            </w:pPr>
            <w:r w:rsidRPr="00EB71C5">
              <w:rPr>
                <w:rFonts w:hint="eastAsia"/>
                <w:sz w:val="22"/>
              </w:rPr>
              <w:t>好人路</w:t>
            </w:r>
          </w:p>
        </w:tc>
        <w:tc>
          <w:tcPr>
            <w:tcW w:w="794" w:type="dxa"/>
            <w:vAlign w:val="center"/>
          </w:tcPr>
          <w:p w14:paraId="096DC9D9" w14:textId="77777777" w:rsidR="00871F09" w:rsidRPr="009505C6" w:rsidRDefault="00871F09" w:rsidP="00EB71C5">
            <w:pPr>
              <w:pStyle w:val="a8"/>
            </w:pPr>
            <w:r>
              <w:t>72</w:t>
            </w:r>
            <w:r w:rsidRPr="009505C6">
              <w:rPr>
                <w:rFonts w:hint="eastAsia"/>
              </w:rPr>
              <w:t>號</w:t>
            </w:r>
          </w:p>
        </w:tc>
        <w:tc>
          <w:tcPr>
            <w:tcW w:w="567" w:type="dxa"/>
            <w:tcBorders>
              <w:right w:val="nil"/>
            </w:tcBorders>
            <w:vAlign w:val="center"/>
          </w:tcPr>
          <w:p w14:paraId="53E54446" w14:textId="77777777" w:rsidR="00871F09" w:rsidRPr="009505C6" w:rsidRDefault="00871F09" w:rsidP="00EB71C5">
            <w:pPr>
              <w:pStyle w:val="a8"/>
            </w:pPr>
            <w:r w:rsidRPr="009505C6">
              <w:rPr>
                <w:rFonts w:hint="eastAsia"/>
              </w:rPr>
              <w:t>5 R</w:t>
            </w:r>
          </w:p>
        </w:tc>
        <w:tc>
          <w:tcPr>
            <w:tcW w:w="583" w:type="dxa"/>
            <w:vAlign w:val="center"/>
          </w:tcPr>
          <w:p w14:paraId="1D792559" w14:textId="77777777" w:rsidR="00871F09" w:rsidRPr="009505C6" w:rsidRDefault="00871F09" w:rsidP="00EB71C5">
            <w:pPr>
              <w:pStyle w:val="a8"/>
            </w:pPr>
          </w:p>
        </w:tc>
        <w:tc>
          <w:tcPr>
            <w:tcW w:w="539" w:type="dxa"/>
            <w:vAlign w:val="center"/>
          </w:tcPr>
          <w:p w14:paraId="4B9A7ABC"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539" w:type="dxa"/>
            <w:vAlign w:val="center"/>
          </w:tcPr>
          <w:p w14:paraId="00634901" w14:textId="77777777" w:rsidR="00871F09" w:rsidRPr="009505C6" w:rsidRDefault="00871F09" w:rsidP="00EB71C5">
            <w:pPr>
              <w:pStyle w:val="a8"/>
            </w:pPr>
          </w:p>
        </w:tc>
        <w:tc>
          <w:tcPr>
            <w:tcW w:w="706" w:type="dxa"/>
            <w:vAlign w:val="center"/>
          </w:tcPr>
          <w:p w14:paraId="7BF46282" w14:textId="77777777" w:rsidR="00871F09" w:rsidRPr="009505C6" w:rsidRDefault="00871F09" w:rsidP="00EB71C5">
            <w:pPr>
              <w:pStyle w:val="a8"/>
            </w:pPr>
          </w:p>
        </w:tc>
        <w:tc>
          <w:tcPr>
            <w:tcW w:w="631" w:type="dxa"/>
            <w:vAlign w:val="center"/>
          </w:tcPr>
          <w:p w14:paraId="69740971" w14:textId="77777777" w:rsidR="00871F09" w:rsidRPr="009505C6" w:rsidRDefault="00871F09" w:rsidP="00EB71C5">
            <w:pPr>
              <w:pStyle w:val="a8"/>
            </w:pPr>
            <w:r w:rsidRPr="009505C6">
              <w:rPr>
                <w:rFonts w:hint="eastAsia"/>
              </w:rPr>
              <w:t>後巷</w:t>
            </w:r>
          </w:p>
        </w:tc>
        <w:tc>
          <w:tcPr>
            <w:tcW w:w="574" w:type="dxa"/>
            <w:tcBorders>
              <w:right w:val="nil"/>
            </w:tcBorders>
            <w:vAlign w:val="center"/>
          </w:tcPr>
          <w:p w14:paraId="239B11CA" w14:textId="77777777" w:rsidR="00871F09" w:rsidRPr="009505C6" w:rsidRDefault="00871F09" w:rsidP="00EB71C5">
            <w:pPr>
              <w:pStyle w:val="a8"/>
            </w:pPr>
            <w:r>
              <w:rPr>
                <w:rFonts w:hint="eastAsia"/>
              </w:rPr>
              <w:t>4</w:t>
            </w:r>
            <w:r>
              <w:t>E</w:t>
            </w:r>
          </w:p>
        </w:tc>
        <w:tc>
          <w:tcPr>
            <w:tcW w:w="716" w:type="dxa"/>
            <w:vAlign w:val="center"/>
          </w:tcPr>
          <w:p w14:paraId="0F062EC7" w14:textId="77777777" w:rsidR="00871F09" w:rsidRDefault="00871F09" w:rsidP="00EB71C5">
            <w:pPr>
              <w:pStyle w:val="a8"/>
            </w:pPr>
            <w:r>
              <w:rPr>
                <w:rFonts w:hint="eastAsia"/>
              </w:rPr>
              <w:t>7</w:t>
            </w:r>
            <w:r>
              <w:t>5</w:t>
            </w:r>
          </w:p>
          <w:p w14:paraId="7B3D4B33" w14:textId="77777777" w:rsidR="00871F09" w:rsidRPr="009505C6" w:rsidRDefault="00871F09" w:rsidP="00EB71C5">
            <w:pPr>
              <w:pStyle w:val="a8"/>
            </w:pPr>
          </w:p>
        </w:tc>
        <w:tc>
          <w:tcPr>
            <w:tcW w:w="1482" w:type="dxa"/>
            <w:vAlign w:val="center"/>
          </w:tcPr>
          <w:p w14:paraId="797AEB98" w14:textId="77777777" w:rsidR="00871F09" w:rsidRPr="009505C6" w:rsidRDefault="00871F09" w:rsidP="00EB71C5">
            <w:pPr>
              <w:pStyle w:val="a8"/>
            </w:pPr>
          </w:p>
        </w:tc>
        <w:tc>
          <w:tcPr>
            <w:tcW w:w="794" w:type="dxa"/>
            <w:vAlign w:val="center"/>
          </w:tcPr>
          <w:p w14:paraId="7BAD2106"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794" w:type="dxa"/>
            <w:vAlign w:val="center"/>
          </w:tcPr>
          <w:p w14:paraId="3BD8D84B" w14:textId="77777777" w:rsidR="00871F09" w:rsidRPr="009505C6" w:rsidRDefault="00871F09" w:rsidP="00EB71C5">
            <w:pPr>
              <w:pStyle w:val="a8"/>
            </w:pPr>
          </w:p>
        </w:tc>
        <w:tc>
          <w:tcPr>
            <w:tcW w:w="794" w:type="dxa"/>
            <w:vAlign w:val="center"/>
          </w:tcPr>
          <w:p w14:paraId="08EE8B7E" w14:textId="77777777" w:rsidR="00871F09" w:rsidRPr="009505C6" w:rsidRDefault="00871F09" w:rsidP="00EB71C5">
            <w:pPr>
              <w:pStyle w:val="a8"/>
            </w:pPr>
          </w:p>
        </w:tc>
        <w:tc>
          <w:tcPr>
            <w:tcW w:w="794" w:type="dxa"/>
            <w:vAlign w:val="center"/>
          </w:tcPr>
          <w:p w14:paraId="426A16DF"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c>
          <w:tcPr>
            <w:tcW w:w="794" w:type="dxa"/>
            <w:vAlign w:val="center"/>
          </w:tcPr>
          <w:p w14:paraId="7AFC4864" w14:textId="77777777" w:rsidR="00871F09" w:rsidRPr="009505C6" w:rsidRDefault="00871F09" w:rsidP="00EB71C5">
            <w:pPr>
              <w:pStyle w:val="a8"/>
            </w:pPr>
          </w:p>
        </w:tc>
        <w:tc>
          <w:tcPr>
            <w:tcW w:w="794" w:type="dxa"/>
            <w:vAlign w:val="center"/>
          </w:tcPr>
          <w:p w14:paraId="3B722D4C" w14:textId="77777777" w:rsidR="00871F09" w:rsidRPr="009505C6" w:rsidRDefault="00871F09" w:rsidP="00EB71C5">
            <w:pPr>
              <w:pStyle w:val="a8"/>
            </w:pPr>
            <w:r w:rsidRPr="00871F09">
              <w:rPr>
                <w:rFonts w:ascii="Cambria Math" w:hAnsi="Cambria Math" w:cs="Cambria Math"/>
                <w:color w:val="000000"/>
                <w:sz w:val="21"/>
                <w:szCs w:val="21"/>
                <w:shd w:val="clear" w:color="auto" w:fill="F7F7F7"/>
              </w:rPr>
              <w:t>∨</w:t>
            </w:r>
          </w:p>
        </w:tc>
      </w:tr>
      <w:tr w:rsidR="00E758C5" w:rsidRPr="009505C6" w14:paraId="5233D641" w14:textId="77777777" w:rsidTr="00372F0B">
        <w:trPr>
          <w:jc w:val="center"/>
        </w:trPr>
        <w:tc>
          <w:tcPr>
            <w:tcW w:w="567" w:type="dxa"/>
            <w:tcBorders>
              <w:left w:val="single" w:sz="4" w:space="0" w:color="auto"/>
            </w:tcBorders>
            <w:vAlign w:val="center"/>
          </w:tcPr>
          <w:p w14:paraId="171208DE" w14:textId="77777777" w:rsidR="00871F09" w:rsidRPr="009505C6" w:rsidRDefault="00871F09" w:rsidP="00EB71C5">
            <w:pPr>
              <w:pStyle w:val="a8"/>
            </w:pPr>
          </w:p>
        </w:tc>
        <w:tc>
          <w:tcPr>
            <w:tcW w:w="850" w:type="dxa"/>
            <w:vAlign w:val="center"/>
          </w:tcPr>
          <w:p w14:paraId="29EAD9FB" w14:textId="77777777" w:rsidR="00871F09" w:rsidRPr="009505C6" w:rsidRDefault="00871F09" w:rsidP="00EB71C5">
            <w:pPr>
              <w:pStyle w:val="a8"/>
            </w:pPr>
          </w:p>
        </w:tc>
        <w:tc>
          <w:tcPr>
            <w:tcW w:w="850" w:type="dxa"/>
            <w:vAlign w:val="center"/>
          </w:tcPr>
          <w:p w14:paraId="31B947E7" w14:textId="77777777" w:rsidR="00871F09" w:rsidRPr="009505C6" w:rsidRDefault="00871F09" w:rsidP="00EB71C5">
            <w:pPr>
              <w:pStyle w:val="a8"/>
            </w:pPr>
          </w:p>
        </w:tc>
        <w:tc>
          <w:tcPr>
            <w:tcW w:w="850" w:type="dxa"/>
            <w:vAlign w:val="center"/>
          </w:tcPr>
          <w:p w14:paraId="2C083AF7" w14:textId="77777777" w:rsidR="00871F09" w:rsidRPr="009505C6" w:rsidRDefault="00871F09" w:rsidP="00EB71C5">
            <w:pPr>
              <w:pStyle w:val="a8"/>
            </w:pPr>
          </w:p>
        </w:tc>
        <w:tc>
          <w:tcPr>
            <w:tcW w:w="794" w:type="dxa"/>
            <w:vAlign w:val="center"/>
          </w:tcPr>
          <w:p w14:paraId="52CAEB99" w14:textId="77777777" w:rsidR="00871F09" w:rsidRPr="009505C6" w:rsidRDefault="00871F09" w:rsidP="00EB71C5">
            <w:pPr>
              <w:pStyle w:val="a8"/>
            </w:pPr>
          </w:p>
        </w:tc>
        <w:tc>
          <w:tcPr>
            <w:tcW w:w="567" w:type="dxa"/>
            <w:tcBorders>
              <w:right w:val="nil"/>
            </w:tcBorders>
            <w:vAlign w:val="center"/>
          </w:tcPr>
          <w:p w14:paraId="4DBD2C91" w14:textId="77777777" w:rsidR="00871F09" w:rsidRPr="009505C6" w:rsidRDefault="00871F09" w:rsidP="00EB71C5">
            <w:pPr>
              <w:pStyle w:val="a8"/>
            </w:pPr>
          </w:p>
        </w:tc>
        <w:tc>
          <w:tcPr>
            <w:tcW w:w="583" w:type="dxa"/>
            <w:vAlign w:val="center"/>
          </w:tcPr>
          <w:p w14:paraId="6D63844D" w14:textId="77777777" w:rsidR="00871F09" w:rsidRPr="009505C6" w:rsidRDefault="00871F09" w:rsidP="00EB71C5">
            <w:pPr>
              <w:pStyle w:val="a8"/>
            </w:pPr>
          </w:p>
        </w:tc>
        <w:tc>
          <w:tcPr>
            <w:tcW w:w="539" w:type="dxa"/>
            <w:vAlign w:val="center"/>
          </w:tcPr>
          <w:p w14:paraId="1DD75EB5" w14:textId="77777777" w:rsidR="00871F09" w:rsidRPr="009505C6" w:rsidRDefault="00871F09" w:rsidP="00EB71C5">
            <w:pPr>
              <w:pStyle w:val="a8"/>
            </w:pPr>
          </w:p>
        </w:tc>
        <w:tc>
          <w:tcPr>
            <w:tcW w:w="539" w:type="dxa"/>
            <w:vAlign w:val="center"/>
          </w:tcPr>
          <w:p w14:paraId="6A590C69" w14:textId="77777777" w:rsidR="00871F09" w:rsidRPr="009505C6" w:rsidRDefault="00871F09" w:rsidP="00EB71C5">
            <w:pPr>
              <w:pStyle w:val="a8"/>
            </w:pPr>
          </w:p>
        </w:tc>
        <w:tc>
          <w:tcPr>
            <w:tcW w:w="706" w:type="dxa"/>
            <w:vAlign w:val="center"/>
          </w:tcPr>
          <w:p w14:paraId="753DFCFF" w14:textId="77777777" w:rsidR="00871F09" w:rsidRPr="009505C6" w:rsidRDefault="00871F09" w:rsidP="00EB71C5">
            <w:pPr>
              <w:pStyle w:val="a8"/>
            </w:pPr>
          </w:p>
        </w:tc>
        <w:tc>
          <w:tcPr>
            <w:tcW w:w="631" w:type="dxa"/>
            <w:vAlign w:val="center"/>
          </w:tcPr>
          <w:p w14:paraId="661FAF35" w14:textId="77777777" w:rsidR="00871F09" w:rsidRPr="009505C6" w:rsidRDefault="00871F09" w:rsidP="00EB71C5">
            <w:pPr>
              <w:pStyle w:val="a8"/>
            </w:pPr>
          </w:p>
        </w:tc>
        <w:tc>
          <w:tcPr>
            <w:tcW w:w="574" w:type="dxa"/>
            <w:tcBorders>
              <w:right w:val="nil"/>
            </w:tcBorders>
            <w:vAlign w:val="center"/>
          </w:tcPr>
          <w:p w14:paraId="689165BC" w14:textId="77777777" w:rsidR="00871F09" w:rsidRPr="009505C6" w:rsidRDefault="00871F09" w:rsidP="00EB71C5">
            <w:pPr>
              <w:pStyle w:val="a8"/>
            </w:pPr>
          </w:p>
        </w:tc>
        <w:tc>
          <w:tcPr>
            <w:tcW w:w="716" w:type="dxa"/>
            <w:vAlign w:val="center"/>
          </w:tcPr>
          <w:p w14:paraId="2CF8C333" w14:textId="77777777" w:rsidR="00871F09" w:rsidRPr="009505C6" w:rsidRDefault="00871F09" w:rsidP="00EB71C5">
            <w:pPr>
              <w:pStyle w:val="a8"/>
            </w:pPr>
          </w:p>
        </w:tc>
        <w:tc>
          <w:tcPr>
            <w:tcW w:w="1482" w:type="dxa"/>
            <w:vAlign w:val="center"/>
          </w:tcPr>
          <w:p w14:paraId="5E655690" w14:textId="77777777" w:rsidR="00871F09" w:rsidRPr="009505C6" w:rsidRDefault="00871F09" w:rsidP="00EB71C5">
            <w:pPr>
              <w:pStyle w:val="a8"/>
            </w:pPr>
          </w:p>
        </w:tc>
        <w:tc>
          <w:tcPr>
            <w:tcW w:w="794" w:type="dxa"/>
            <w:vAlign w:val="center"/>
          </w:tcPr>
          <w:p w14:paraId="70B6C6C0" w14:textId="77777777" w:rsidR="00871F09" w:rsidRPr="009505C6" w:rsidRDefault="00871F09" w:rsidP="00EB71C5">
            <w:pPr>
              <w:pStyle w:val="a8"/>
            </w:pPr>
          </w:p>
        </w:tc>
        <w:tc>
          <w:tcPr>
            <w:tcW w:w="794" w:type="dxa"/>
            <w:vAlign w:val="center"/>
          </w:tcPr>
          <w:p w14:paraId="2EF397EE" w14:textId="77777777" w:rsidR="00871F09" w:rsidRPr="009505C6" w:rsidRDefault="00871F09" w:rsidP="00EB71C5">
            <w:pPr>
              <w:pStyle w:val="a8"/>
            </w:pPr>
          </w:p>
        </w:tc>
        <w:tc>
          <w:tcPr>
            <w:tcW w:w="794" w:type="dxa"/>
            <w:vAlign w:val="center"/>
          </w:tcPr>
          <w:p w14:paraId="521859C1" w14:textId="77777777" w:rsidR="00871F09" w:rsidRPr="009505C6" w:rsidRDefault="00871F09" w:rsidP="00EB71C5">
            <w:pPr>
              <w:pStyle w:val="a8"/>
            </w:pPr>
          </w:p>
        </w:tc>
        <w:tc>
          <w:tcPr>
            <w:tcW w:w="794" w:type="dxa"/>
            <w:vAlign w:val="center"/>
          </w:tcPr>
          <w:p w14:paraId="0B382838" w14:textId="77777777" w:rsidR="00871F09" w:rsidRPr="009505C6" w:rsidRDefault="00871F09" w:rsidP="00EB71C5">
            <w:pPr>
              <w:pStyle w:val="a8"/>
            </w:pPr>
          </w:p>
        </w:tc>
        <w:tc>
          <w:tcPr>
            <w:tcW w:w="794" w:type="dxa"/>
            <w:vAlign w:val="center"/>
          </w:tcPr>
          <w:p w14:paraId="046B9D6D" w14:textId="77777777" w:rsidR="00871F09" w:rsidRPr="009505C6" w:rsidRDefault="00871F09" w:rsidP="00EB71C5">
            <w:pPr>
              <w:pStyle w:val="a8"/>
            </w:pPr>
          </w:p>
        </w:tc>
        <w:tc>
          <w:tcPr>
            <w:tcW w:w="794" w:type="dxa"/>
            <w:vAlign w:val="center"/>
          </w:tcPr>
          <w:p w14:paraId="2F83111A" w14:textId="77777777" w:rsidR="00871F09" w:rsidRPr="009505C6" w:rsidRDefault="00871F09" w:rsidP="00EB71C5">
            <w:pPr>
              <w:pStyle w:val="a8"/>
            </w:pPr>
          </w:p>
        </w:tc>
      </w:tr>
      <w:tr w:rsidR="00E758C5" w:rsidRPr="009505C6" w14:paraId="6876263E" w14:textId="77777777" w:rsidTr="00372F0B">
        <w:trPr>
          <w:jc w:val="center"/>
        </w:trPr>
        <w:tc>
          <w:tcPr>
            <w:tcW w:w="567" w:type="dxa"/>
            <w:tcBorders>
              <w:left w:val="single" w:sz="4" w:space="0" w:color="auto"/>
            </w:tcBorders>
            <w:vAlign w:val="center"/>
          </w:tcPr>
          <w:p w14:paraId="29AF6437" w14:textId="77777777" w:rsidR="00E758C5" w:rsidRPr="009505C6" w:rsidRDefault="00E758C5" w:rsidP="00E758C5">
            <w:pPr>
              <w:pStyle w:val="a8"/>
            </w:pPr>
          </w:p>
        </w:tc>
        <w:tc>
          <w:tcPr>
            <w:tcW w:w="850" w:type="dxa"/>
            <w:vAlign w:val="center"/>
          </w:tcPr>
          <w:p w14:paraId="48A45B56" w14:textId="77777777" w:rsidR="00E758C5" w:rsidRPr="009505C6" w:rsidRDefault="00E758C5" w:rsidP="00E758C5">
            <w:pPr>
              <w:pStyle w:val="a8"/>
            </w:pPr>
          </w:p>
        </w:tc>
        <w:tc>
          <w:tcPr>
            <w:tcW w:w="850" w:type="dxa"/>
            <w:vAlign w:val="center"/>
          </w:tcPr>
          <w:p w14:paraId="6450C569" w14:textId="77777777" w:rsidR="00E758C5" w:rsidRPr="009505C6" w:rsidRDefault="00E758C5" w:rsidP="00E758C5">
            <w:pPr>
              <w:pStyle w:val="a8"/>
            </w:pPr>
          </w:p>
        </w:tc>
        <w:tc>
          <w:tcPr>
            <w:tcW w:w="850" w:type="dxa"/>
            <w:vAlign w:val="center"/>
          </w:tcPr>
          <w:p w14:paraId="09B23ED0" w14:textId="77777777" w:rsidR="00E758C5" w:rsidRPr="009505C6" w:rsidRDefault="00E758C5" w:rsidP="00E758C5">
            <w:pPr>
              <w:pStyle w:val="a8"/>
            </w:pPr>
          </w:p>
        </w:tc>
        <w:tc>
          <w:tcPr>
            <w:tcW w:w="794" w:type="dxa"/>
            <w:vAlign w:val="center"/>
          </w:tcPr>
          <w:p w14:paraId="16207A19" w14:textId="77777777" w:rsidR="00E758C5" w:rsidRPr="009505C6" w:rsidRDefault="00E758C5" w:rsidP="00E758C5">
            <w:pPr>
              <w:pStyle w:val="a8"/>
            </w:pPr>
          </w:p>
        </w:tc>
        <w:tc>
          <w:tcPr>
            <w:tcW w:w="567" w:type="dxa"/>
            <w:tcBorders>
              <w:right w:val="nil"/>
            </w:tcBorders>
            <w:vAlign w:val="center"/>
          </w:tcPr>
          <w:p w14:paraId="76F8BDF6" w14:textId="77777777" w:rsidR="00E758C5" w:rsidRPr="009505C6" w:rsidRDefault="00E758C5" w:rsidP="00E758C5">
            <w:pPr>
              <w:pStyle w:val="a8"/>
            </w:pPr>
          </w:p>
        </w:tc>
        <w:tc>
          <w:tcPr>
            <w:tcW w:w="583" w:type="dxa"/>
            <w:vAlign w:val="center"/>
          </w:tcPr>
          <w:p w14:paraId="3F9C7F01" w14:textId="77777777" w:rsidR="00E758C5" w:rsidRPr="009505C6" w:rsidRDefault="00E758C5" w:rsidP="00E758C5">
            <w:pPr>
              <w:pStyle w:val="a8"/>
            </w:pPr>
          </w:p>
        </w:tc>
        <w:tc>
          <w:tcPr>
            <w:tcW w:w="539" w:type="dxa"/>
            <w:vAlign w:val="center"/>
          </w:tcPr>
          <w:p w14:paraId="71C10DEC" w14:textId="77777777" w:rsidR="00E758C5" w:rsidRPr="009505C6" w:rsidRDefault="00E758C5" w:rsidP="00E758C5">
            <w:pPr>
              <w:pStyle w:val="a8"/>
            </w:pPr>
          </w:p>
        </w:tc>
        <w:tc>
          <w:tcPr>
            <w:tcW w:w="539" w:type="dxa"/>
            <w:vAlign w:val="center"/>
          </w:tcPr>
          <w:p w14:paraId="163FF84B" w14:textId="77777777" w:rsidR="00E758C5" w:rsidRPr="009505C6" w:rsidRDefault="00E758C5" w:rsidP="00E758C5">
            <w:pPr>
              <w:pStyle w:val="a8"/>
            </w:pPr>
          </w:p>
        </w:tc>
        <w:tc>
          <w:tcPr>
            <w:tcW w:w="706" w:type="dxa"/>
            <w:vAlign w:val="center"/>
          </w:tcPr>
          <w:p w14:paraId="2F251BE8" w14:textId="77777777" w:rsidR="00E758C5" w:rsidRPr="009505C6" w:rsidRDefault="00E758C5" w:rsidP="00E758C5">
            <w:pPr>
              <w:pStyle w:val="a8"/>
            </w:pPr>
          </w:p>
        </w:tc>
        <w:tc>
          <w:tcPr>
            <w:tcW w:w="631" w:type="dxa"/>
            <w:vAlign w:val="center"/>
          </w:tcPr>
          <w:p w14:paraId="3DAC51C6" w14:textId="77777777" w:rsidR="00E758C5" w:rsidRPr="009505C6" w:rsidRDefault="00E758C5" w:rsidP="00E758C5">
            <w:pPr>
              <w:pStyle w:val="a8"/>
            </w:pPr>
          </w:p>
        </w:tc>
        <w:tc>
          <w:tcPr>
            <w:tcW w:w="574" w:type="dxa"/>
            <w:tcBorders>
              <w:right w:val="nil"/>
            </w:tcBorders>
            <w:vAlign w:val="center"/>
          </w:tcPr>
          <w:p w14:paraId="16C9DF24" w14:textId="77777777" w:rsidR="00E758C5" w:rsidRPr="009505C6" w:rsidRDefault="00E758C5" w:rsidP="00E758C5">
            <w:pPr>
              <w:pStyle w:val="a8"/>
            </w:pPr>
          </w:p>
        </w:tc>
        <w:tc>
          <w:tcPr>
            <w:tcW w:w="716" w:type="dxa"/>
            <w:vAlign w:val="center"/>
          </w:tcPr>
          <w:p w14:paraId="5982231F" w14:textId="77777777" w:rsidR="00E758C5" w:rsidRPr="009505C6" w:rsidRDefault="00E758C5" w:rsidP="00E758C5">
            <w:pPr>
              <w:pStyle w:val="a8"/>
            </w:pPr>
          </w:p>
        </w:tc>
        <w:tc>
          <w:tcPr>
            <w:tcW w:w="1482" w:type="dxa"/>
            <w:vAlign w:val="center"/>
          </w:tcPr>
          <w:p w14:paraId="708A3B31" w14:textId="77777777" w:rsidR="00E758C5" w:rsidRPr="009505C6" w:rsidRDefault="00E758C5" w:rsidP="00E758C5">
            <w:pPr>
              <w:pStyle w:val="a8"/>
            </w:pPr>
          </w:p>
        </w:tc>
        <w:tc>
          <w:tcPr>
            <w:tcW w:w="794" w:type="dxa"/>
            <w:vAlign w:val="center"/>
          </w:tcPr>
          <w:p w14:paraId="020DCC54" w14:textId="77777777" w:rsidR="00E758C5" w:rsidRPr="009505C6" w:rsidRDefault="00E758C5" w:rsidP="00E758C5">
            <w:pPr>
              <w:pStyle w:val="a8"/>
            </w:pPr>
          </w:p>
        </w:tc>
        <w:tc>
          <w:tcPr>
            <w:tcW w:w="794" w:type="dxa"/>
            <w:vAlign w:val="center"/>
          </w:tcPr>
          <w:p w14:paraId="66645A00" w14:textId="77777777" w:rsidR="00E758C5" w:rsidRPr="009505C6" w:rsidRDefault="00E758C5" w:rsidP="00E758C5">
            <w:pPr>
              <w:pStyle w:val="a8"/>
            </w:pPr>
          </w:p>
        </w:tc>
        <w:tc>
          <w:tcPr>
            <w:tcW w:w="794" w:type="dxa"/>
            <w:vAlign w:val="center"/>
          </w:tcPr>
          <w:p w14:paraId="32DDA7A4" w14:textId="77777777" w:rsidR="00E758C5" w:rsidRPr="009505C6" w:rsidRDefault="00E758C5" w:rsidP="00E758C5">
            <w:pPr>
              <w:pStyle w:val="a8"/>
            </w:pPr>
          </w:p>
        </w:tc>
        <w:tc>
          <w:tcPr>
            <w:tcW w:w="794" w:type="dxa"/>
            <w:vAlign w:val="center"/>
          </w:tcPr>
          <w:p w14:paraId="7C750FCC" w14:textId="77777777" w:rsidR="00E758C5" w:rsidRPr="009505C6" w:rsidRDefault="00E758C5" w:rsidP="00E758C5">
            <w:pPr>
              <w:pStyle w:val="a8"/>
            </w:pPr>
          </w:p>
        </w:tc>
        <w:tc>
          <w:tcPr>
            <w:tcW w:w="794" w:type="dxa"/>
            <w:vAlign w:val="center"/>
          </w:tcPr>
          <w:p w14:paraId="31EC016B" w14:textId="77777777" w:rsidR="00E758C5" w:rsidRPr="009505C6" w:rsidRDefault="00E758C5" w:rsidP="00E758C5">
            <w:pPr>
              <w:pStyle w:val="a8"/>
            </w:pPr>
          </w:p>
        </w:tc>
        <w:tc>
          <w:tcPr>
            <w:tcW w:w="794" w:type="dxa"/>
            <w:vAlign w:val="center"/>
          </w:tcPr>
          <w:p w14:paraId="45FF2689" w14:textId="77777777" w:rsidR="00E758C5" w:rsidRPr="009505C6" w:rsidRDefault="00E758C5" w:rsidP="00E758C5">
            <w:pPr>
              <w:pStyle w:val="a8"/>
            </w:pPr>
          </w:p>
        </w:tc>
      </w:tr>
      <w:tr w:rsidR="00E758C5" w:rsidRPr="009505C6" w14:paraId="04CAEFFE" w14:textId="77777777" w:rsidTr="00372F0B">
        <w:trPr>
          <w:jc w:val="center"/>
        </w:trPr>
        <w:tc>
          <w:tcPr>
            <w:tcW w:w="567" w:type="dxa"/>
            <w:tcBorders>
              <w:left w:val="single" w:sz="4" w:space="0" w:color="auto"/>
            </w:tcBorders>
            <w:vAlign w:val="center"/>
          </w:tcPr>
          <w:p w14:paraId="17A5F583" w14:textId="77777777" w:rsidR="00E758C5" w:rsidRPr="009505C6" w:rsidRDefault="00E758C5" w:rsidP="00E758C5">
            <w:pPr>
              <w:pStyle w:val="a8"/>
            </w:pPr>
          </w:p>
        </w:tc>
        <w:tc>
          <w:tcPr>
            <w:tcW w:w="850" w:type="dxa"/>
            <w:vAlign w:val="center"/>
          </w:tcPr>
          <w:p w14:paraId="54C86606" w14:textId="77777777" w:rsidR="00E758C5" w:rsidRPr="009505C6" w:rsidRDefault="00E758C5" w:rsidP="00E758C5">
            <w:pPr>
              <w:pStyle w:val="a8"/>
            </w:pPr>
          </w:p>
        </w:tc>
        <w:tc>
          <w:tcPr>
            <w:tcW w:w="850" w:type="dxa"/>
            <w:vAlign w:val="center"/>
          </w:tcPr>
          <w:p w14:paraId="26FEE04E" w14:textId="77777777" w:rsidR="00E758C5" w:rsidRPr="009505C6" w:rsidRDefault="00E758C5" w:rsidP="00E758C5">
            <w:pPr>
              <w:pStyle w:val="a8"/>
            </w:pPr>
          </w:p>
        </w:tc>
        <w:tc>
          <w:tcPr>
            <w:tcW w:w="850" w:type="dxa"/>
            <w:vAlign w:val="center"/>
          </w:tcPr>
          <w:p w14:paraId="1AEFC7EF" w14:textId="77777777" w:rsidR="00E758C5" w:rsidRPr="009505C6" w:rsidRDefault="00E758C5" w:rsidP="00E758C5">
            <w:pPr>
              <w:pStyle w:val="a8"/>
            </w:pPr>
          </w:p>
        </w:tc>
        <w:tc>
          <w:tcPr>
            <w:tcW w:w="794" w:type="dxa"/>
            <w:vAlign w:val="center"/>
          </w:tcPr>
          <w:p w14:paraId="7BD5ED1E" w14:textId="77777777" w:rsidR="00E758C5" w:rsidRPr="009505C6" w:rsidRDefault="00E758C5" w:rsidP="00E758C5">
            <w:pPr>
              <w:pStyle w:val="a8"/>
            </w:pPr>
          </w:p>
        </w:tc>
        <w:tc>
          <w:tcPr>
            <w:tcW w:w="567" w:type="dxa"/>
            <w:tcBorders>
              <w:right w:val="nil"/>
            </w:tcBorders>
            <w:vAlign w:val="center"/>
          </w:tcPr>
          <w:p w14:paraId="58F69B2C" w14:textId="77777777" w:rsidR="00E758C5" w:rsidRPr="009505C6" w:rsidRDefault="00E758C5" w:rsidP="00E758C5">
            <w:pPr>
              <w:pStyle w:val="a8"/>
            </w:pPr>
          </w:p>
        </w:tc>
        <w:tc>
          <w:tcPr>
            <w:tcW w:w="583" w:type="dxa"/>
            <w:vAlign w:val="center"/>
          </w:tcPr>
          <w:p w14:paraId="07ABC9D2" w14:textId="77777777" w:rsidR="00E758C5" w:rsidRPr="009505C6" w:rsidRDefault="00E758C5" w:rsidP="00E758C5">
            <w:pPr>
              <w:pStyle w:val="a8"/>
            </w:pPr>
          </w:p>
        </w:tc>
        <w:tc>
          <w:tcPr>
            <w:tcW w:w="539" w:type="dxa"/>
            <w:vAlign w:val="center"/>
          </w:tcPr>
          <w:p w14:paraId="646A20CE" w14:textId="77777777" w:rsidR="00E758C5" w:rsidRPr="009505C6" w:rsidRDefault="00E758C5" w:rsidP="00E758C5">
            <w:pPr>
              <w:pStyle w:val="a8"/>
            </w:pPr>
          </w:p>
        </w:tc>
        <w:tc>
          <w:tcPr>
            <w:tcW w:w="539" w:type="dxa"/>
            <w:vAlign w:val="center"/>
          </w:tcPr>
          <w:p w14:paraId="56795C6C" w14:textId="77777777" w:rsidR="00E758C5" w:rsidRPr="009505C6" w:rsidRDefault="00E758C5" w:rsidP="00E758C5">
            <w:pPr>
              <w:pStyle w:val="a8"/>
            </w:pPr>
          </w:p>
        </w:tc>
        <w:tc>
          <w:tcPr>
            <w:tcW w:w="706" w:type="dxa"/>
            <w:vAlign w:val="center"/>
          </w:tcPr>
          <w:p w14:paraId="08DB700F" w14:textId="77777777" w:rsidR="00E758C5" w:rsidRPr="009505C6" w:rsidRDefault="00E758C5" w:rsidP="00E758C5">
            <w:pPr>
              <w:pStyle w:val="a8"/>
            </w:pPr>
          </w:p>
        </w:tc>
        <w:tc>
          <w:tcPr>
            <w:tcW w:w="631" w:type="dxa"/>
            <w:vAlign w:val="center"/>
          </w:tcPr>
          <w:p w14:paraId="6566943D" w14:textId="77777777" w:rsidR="00E758C5" w:rsidRPr="009505C6" w:rsidRDefault="00E758C5" w:rsidP="00E758C5">
            <w:pPr>
              <w:pStyle w:val="a8"/>
            </w:pPr>
          </w:p>
        </w:tc>
        <w:tc>
          <w:tcPr>
            <w:tcW w:w="574" w:type="dxa"/>
            <w:tcBorders>
              <w:right w:val="nil"/>
            </w:tcBorders>
            <w:vAlign w:val="center"/>
          </w:tcPr>
          <w:p w14:paraId="2B51C91E" w14:textId="77777777" w:rsidR="00E758C5" w:rsidRPr="009505C6" w:rsidRDefault="00E758C5" w:rsidP="00E758C5">
            <w:pPr>
              <w:pStyle w:val="a8"/>
            </w:pPr>
          </w:p>
        </w:tc>
        <w:tc>
          <w:tcPr>
            <w:tcW w:w="716" w:type="dxa"/>
            <w:vAlign w:val="center"/>
          </w:tcPr>
          <w:p w14:paraId="7B9D5F62" w14:textId="77777777" w:rsidR="00E758C5" w:rsidRPr="009505C6" w:rsidRDefault="00E758C5" w:rsidP="00E758C5">
            <w:pPr>
              <w:pStyle w:val="a8"/>
            </w:pPr>
          </w:p>
        </w:tc>
        <w:tc>
          <w:tcPr>
            <w:tcW w:w="1482" w:type="dxa"/>
            <w:vAlign w:val="center"/>
          </w:tcPr>
          <w:p w14:paraId="5F612A7C" w14:textId="77777777" w:rsidR="00E758C5" w:rsidRPr="009505C6" w:rsidRDefault="00E758C5" w:rsidP="00E758C5">
            <w:pPr>
              <w:pStyle w:val="a8"/>
            </w:pPr>
          </w:p>
        </w:tc>
        <w:tc>
          <w:tcPr>
            <w:tcW w:w="794" w:type="dxa"/>
            <w:vAlign w:val="center"/>
          </w:tcPr>
          <w:p w14:paraId="2DA7C8DD" w14:textId="77777777" w:rsidR="00E758C5" w:rsidRPr="009505C6" w:rsidRDefault="00E758C5" w:rsidP="00E758C5">
            <w:pPr>
              <w:pStyle w:val="a8"/>
            </w:pPr>
          </w:p>
        </w:tc>
        <w:tc>
          <w:tcPr>
            <w:tcW w:w="794" w:type="dxa"/>
            <w:vAlign w:val="center"/>
          </w:tcPr>
          <w:p w14:paraId="18D19CC1" w14:textId="77777777" w:rsidR="00E758C5" w:rsidRPr="009505C6" w:rsidRDefault="00E758C5" w:rsidP="00E758C5">
            <w:pPr>
              <w:pStyle w:val="a8"/>
            </w:pPr>
          </w:p>
        </w:tc>
        <w:tc>
          <w:tcPr>
            <w:tcW w:w="794" w:type="dxa"/>
            <w:vAlign w:val="center"/>
          </w:tcPr>
          <w:p w14:paraId="3C77631E" w14:textId="77777777" w:rsidR="00E758C5" w:rsidRPr="009505C6" w:rsidRDefault="00E758C5" w:rsidP="00E758C5">
            <w:pPr>
              <w:pStyle w:val="a8"/>
            </w:pPr>
          </w:p>
        </w:tc>
        <w:tc>
          <w:tcPr>
            <w:tcW w:w="794" w:type="dxa"/>
            <w:vAlign w:val="center"/>
          </w:tcPr>
          <w:p w14:paraId="4B2248EB" w14:textId="77777777" w:rsidR="00E758C5" w:rsidRPr="009505C6" w:rsidRDefault="00E758C5" w:rsidP="00E758C5">
            <w:pPr>
              <w:pStyle w:val="a8"/>
            </w:pPr>
          </w:p>
        </w:tc>
        <w:tc>
          <w:tcPr>
            <w:tcW w:w="794" w:type="dxa"/>
            <w:vAlign w:val="center"/>
          </w:tcPr>
          <w:p w14:paraId="7D544319" w14:textId="77777777" w:rsidR="00E758C5" w:rsidRPr="009505C6" w:rsidRDefault="00E758C5" w:rsidP="00E758C5">
            <w:pPr>
              <w:pStyle w:val="a8"/>
            </w:pPr>
          </w:p>
        </w:tc>
        <w:tc>
          <w:tcPr>
            <w:tcW w:w="794" w:type="dxa"/>
            <w:vAlign w:val="center"/>
          </w:tcPr>
          <w:p w14:paraId="249F0D38" w14:textId="77777777" w:rsidR="00E758C5" w:rsidRPr="009505C6" w:rsidRDefault="00E758C5" w:rsidP="00E758C5">
            <w:pPr>
              <w:pStyle w:val="a8"/>
            </w:pPr>
          </w:p>
        </w:tc>
      </w:tr>
      <w:tr w:rsidR="00E758C5" w:rsidRPr="009505C6" w14:paraId="6AED1947" w14:textId="77777777" w:rsidTr="00372F0B">
        <w:trPr>
          <w:jc w:val="center"/>
        </w:trPr>
        <w:tc>
          <w:tcPr>
            <w:tcW w:w="567" w:type="dxa"/>
            <w:tcBorders>
              <w:left w:val="single" w:sz="4" w:space="0" w:color="auto"/>
            </w:tcBorders>
            <w:vAlign w:val="center"/>
          </w:tcPr>
          <w:p w14:paraId="7865A429" w14:textId="77777777" w:rsidR="00E758C5" w:rsidRPr="009505C6" w:rsidRDefault="00E758C5" w:rsidP="00E758C5">
            <w:pPr>
              <w:pStyle w:val="a8"/>
            </w:pPr>
          </w:p>
        </w:tc>
        <w:tc>
          <w:tcPr>
            <w:tcW w:w="850" w:type="dxa"/>
            <w:vAlign w:val="center"/>
          </w:tcPr>
          <w:p w14:paraId="6E579E45" w14:textId="77777777" w:rsidR="00E758C5" w:rsidRPr="009505C6" w:rsidRDefault="00E758C5" w:rsidP="00E758C5">
            <w:pPr>
              <w:pStyle w:val="a8"/>
            </w:pPr>
          </w:p>
        </w:tc>
        <w:tc>
          <w:tcPr>
            <w:tcW w:w="850" w:type="dxa"/>
            <w:vAlign w:val="center"/>
          </w:tcPr>
          <w:p w14:paraId="325FB421" w14:textId="77777777" w:rsidR="00E758C5" w:rsidRPr="009505C6" w:rsidRDefault="00E758C5" w:rsidP="00E758C5">
            <w:pPr>
              <w:pStyle w:val="a8"/>
            </w:pPr>
          </w:p>
        </w:tc>
        <w:tc>
          <w:tcPr>
            <w:tcW w:w="850" w:type="dxa"/>
            <w:vAlign w:val="center"/>
          </w:tcPr>
          <w:p w14:paraId="1C8E2198" w14:textId="77777777" w:rsidR="00E758C5" w:rsidRPr="009505C6" w:rsidRDefault="00E758C5" w:rsidP="00E758C5">
            <w:pPr>
              <w:pStyle w:val="a8"/>
            </w:pPr>
          </w:p>
        </w:tc>
        <w:tc>
          <w:tcPr>
            <w:tcW w:w="794" w:type="dxa"/>
            <w:vAlign w:val="center"/>
          </w:tcPr>
          <w:p w14:paraId="13AB8243" w14:textId="77777777" w:rsidR="00E758C5" w:rsidRPr="009505C6" w:rsidRDefault="00E758C5" w:rsidP="00E758C5">
            <w:pPr>
              <w:pStyle w:val="a8"/>
            </w:pPr>
          </w:p>
        </w:tc>
        <w:tc>
          <w:tcPr>
            <w:tcW w:w="567" w:type="dxa"/>
            <w:tcBorders>
              <w:right w:val="nil"/>
            </w:tcBorders>
            <w:vAlign w:val="center"/>
          </w:tcPr>
          <w:p w14:paraId="35B1071A" w14:textId="77777777" w:rsidR="00E758C5" w:rsidRPr="009505C6" w:rsidRDefault="00E758C5" w:rsidP="00E758C5">
            <w:pPr>
              <w:pStyle w:val="a8"/>
            </w:pPr>
          </w:p>
        </w:tc>
        <w:tc>
          <w:tcPr>
            <w:tcW w:w="583" w:type="dxa"/>
            <w:vAlign w:val="center"/>
          </w:tcPr>
          <w:p w14:paraId="636A4437" w14:textId="77777777" w:rsidR="00E758C5" w:rsidRPr="009505C6" w:rsidRDefault="00E758C5" w:rsidP="00E758C5">
            <w:pPr>
              <w:pStyle w:val="a8"/>
            </w:pPr>
          </w:p>
        </w:tc>
        <w:tc>
          <w:tcPr>
            <w:tcW w:w="539" w:type="dxa"/>
            <w:vAlign w:val="center"/>
          </w:tcPr>
          <w:p w14:paraId="7EC7CEAA" w14:textId="77777777" w:rsidR="00E758C5" w:rsidRPr="009505C6" w:rsidRDefault="00E758C5" w:rsidP="00E758C5">
            <w:pPr>
              <w:pStyle w:val="a8"/>
            </w:pPr>
          </w:p>
        </w:tc>
        <w:tc>
          <w:tcPr>
            <w:tcW w:w="539" w:type="dxa"/>
            <w:vAlign w:val="center"/>
          </w:tcPr>
          <w:p w14:paraId="5250440C" w14:textId="77777777" w:rsidR="00E758C5" w:rsidRPr="009505C6" w:rsidRDefault="00E758C5" w:rsidP="00E758C5">
            <w:pPr>
              <w:pStyle w:val="a8"/>
            </w:pPr>
          </w:p>
        </w:tc>
        <w:tc>
          <w:tcPr>
            <w:tcW w:w="706" w:type="dxa"/>
            <w:vAlign w:val="center"/>
          </w:tcPr>
          <w:p w14:paraId="6C4F5699" w14:textId="77777777" w:rsidR="00E758C5" w:rsidRPr="009505C6" w:rsidRDefault="00E758C5" w:rsidP="00E758C5">
            <w:pPr>
              <w:pStyle w:val="a8"/>
            </w:pPr>
          </w:p>
        </w:tc>
        <w:tc>
          <w:tcPr>
            <w:tcW w:w="631" w:type="dxa"/>
            <w:vAlign w:val="center"/>
          </w:tcPr>
          <w:p w14:paraId="3ABA2E68" w14:textId="77777777" w:rsidR="00E758C5" w:rsidRPr="009505C6" w:rsidRDefault="00E758C5" w:rsidP="00E758C5">
            <w:pPr>
              <w:pStyle w:val="a8"/>
            </w:pPr>
          </w:p>
        </w:tc>
        <w:tc>
          <w:tcPr>
            <w:tcW w:w="574" w:type="dxa"/>
            <w:tcBorders>
              <w:right w:val="nil"/>
            </w:tcBorders>
            <w:vAlign w:val="center"/>
          </w:tcPr>
          <w:p w14:paraId="13932B51" w14:textId="77777777" w:rsidR="00E758C5" w:rsidRPr="009505C6" w:rsidRDefault="00E758C5" w:rsidP="00E758C5">
            <w:pPr>
              <w:pStyle w:val="a8"/>
            </w:pPr>
          </w:p>
        </w:tc>
        <w:tc>
          <w:tcPr>
            <w:tcW w:w="716" w:type="dxa"/>
            <w:vAlign w:val="center"/>
          </w:tcPr>
          <w:p w14:paraId="0FF18C9C" w14:textId="77777777" w:rsidR="00E758C5" w:rsidRPr="009505C6" w:rsidRDefault="00E758C5" w:rsidP="00E758C5">
            <w:pPr>
              <w:pStyle w:val="a8"/>
            </w:pPr>
          </w:p>
        </w:tc>
        <w:tc>
          <w:tcPr>
            <w:tcW w:w="1482" w:type="dxa"/>
            <w:vAlign w:val="center"/>
          </w:tcPr>
          <w:p w14:paraId="40ABE968" w14:textId="77777777" w:rsidR="00E758C5" w:rsidRPr="009505C6" w:rsidRDefault="00E758C5" w:rsidP="00E758C5">
            <w:pPr>
              <w:pStyle w:val="a8"/>
            </w:pPr>
          </w:p>
        </w:tc>
        <w:tc>
          <w:tcPr>
            <w:tcW w:w="794" w:type="dxa"/>
            <w:vAlign w:val="center"/>
          </w:tcPr>
          <w:p w14:paraId="1E25FF1E" w14:textId="77777777" w:rsidR="00E758C5" w:rsidRPr="009505C6" w:rsidRDefault="00E758C5" w:rsidP="00E758C5">
            <w:pPr>
              <w:pStyle w:val="a8"/>
            </w:pPr>
          </w:p>
        </w:tc>
        <w:tc>
          <w:tcPr>
            <w:tcW w:w="794" w:type="dxa"/>
            <w:vAlign w:val="center"/>
          </w:tcPr>
          <w:p w14:paraId="32B8EE8D" w14:textId="77777777" w:rsidR="00E758C5" w:rsidRPr="009505C6" w:rsidRDefault="00E758C5" w:rsidP="00E758C5">
            <w:pPr>
              <w:pStyle w:val="a8"/>
            </w:pPr>
          </w:p>
        </w:tc>
        <w:tc>
          <w:tcPr>
            <w:tcW w:w="794" w:type="dxa"/>
            <w:vAlign w:val="center"/>
          </w:tcPr>
          <w:p w14:paraId="7BA46A17" w14:textId="77777777" w:rsidR="00E758C5" w:rsidRPr="009505C6" w:rsidRDefault="00E758C5" w:rsidP="00E758C5">
            <w:pPr>
              <w:pStyle w:val="a8"/>
            </w:pPr>
          </w:p>
        </w:tc>
        <w:tc>
          <w:tcPr>
            <w:tcW w:w="794" w:type="dxa"/>
            <w:vAlign w:val="center"/>
          </w:tcPr>
          <w:p w14:paraId="6D86F082" w14:textId="77777777" w:rsidR="00E758C5" w:rsidRPr="009505C6" w:rsidRDefault="00E758C5" w:rsidP="00E758C5">
            <w:pPr>
              <w:pStyle w:val="a8"/>
            </w:pPr>
          </w:p>
        </w:tc>
        <w:tc>
          <w:tcPr>
            <w:tcW w:w="794" w:type="dxa"/>
            <w:vAlign w:val="center"/>
          </w:tcPr>
          <w:p w14:paraId="6CC5AAAD" w14:textId="77777777" w:rsidR="00E758C5" w:rsidRPr="009505C6" w:rsidRDefault="00E758C5" w:rsidP="00E758C5">
            <w:pPr>
              <w:pStyle w:val="a8"/>
            </w:pPr>
          </w:p>
        </w:tc>
        <w:tc>
          <w:tcPr>
            <w:tcW w:w="794" w:type="dxa"/>
            <w:vAlign w:val="center"/>
          </w:tcPr>
          <w:p w14:paraId="7631ADFF" w14:textId="77777777" w:rsidR="00E758C5" w:rsidRPr="009505C6" w:rsidRDefault="00E758C5" w:rsidP="00E758C5">
            <w:pPr>
              <w:pStyle w:val="a8"/>
            </w:pPr>
          </w:p>
        </w:tc>
      </w:tr>
      <w:tr w:rsidR="00E758C5" w:rsidRPr="009505C6" w14:paraId="1557F108" w14:textId="77777777" w:rsidTr="00372F0B">
        <w:trPr>
          <w:jc w:val="center"/>
        </w:trPr>
        <w:tc>
          <w:tcPr>
            <w:tcW w:w="567" w:type="dxa"/>
            <w:tcBorders>
              <w:left w:val="single" w:sz="4" w:space="0" w:color="auto"/>
            </w:tcBorders>
            <w:vAlign w:val="center"/>
          </w:tcPr>
          <w:p w14:paraId="24EFAC8F" w14:textId="77777777" w:rsidR="00E758C5" w:rsidRPr="009505C6" w:rsidRDefault="00E758C5" w:rsidP="00E758C5">
            <w:pPr>
              <w:pStyle w:val="a8"/>
            </w:pPr>
          </w:p>
        </w:tc>
        <w:tc>
          <w:tcPr>
            <w:tcW w:w="850" w:type="dxa"/>
            <w:vAlign w:val="center"/>
          </w:tcPr>
          <w:p w14:paraId="19BBB5DB" w14:textId="77777777" w:rsidR="00E758C5" w:rsidRPr="009505C6" w:rsidRDefault="00E758C5" w:rsidP="00E758C5">
            <w:pPr>
              <w:pStyle w:val="a8"/>
            </w:pPr>
          </w:p>
        </w:tc>
        <w:tc>
          <w:tcPr>
            <w:tcW w:w="850" w:type="dxa"/>
            <w:vAlign w:val="center"/>
          </w:tcPr>
          <w:p w14:paraId="513C461C" w14:textId="77777777" w:rsidR="00E758C5" w:rsidRPr="009505C6" w:rsidRDefault="00E758C5" w:rsidP="00E758C5">
            <w:pPr>
              <w:pStyle w:val="a8"/>
            </w:pPr>
          </w:p>
        </w:tc>
        <w:tc>
          <w:tcPr>
            <w:tcW w:w="850" w:type="dxa"/>
            <w:vAlign w:val="center"/>
          </w:tcPr>
          <w:p w14:paraId="105A78D1" w14:textId="77777777" w:rsidR="00E758C5" w:rsidRPr="009505C6" w:rsidRDefault="00E758C5" w:rsidP="00E758C5">
            <w:pPr>
              <w:pStyle w:val="a8"/>
            </w:pPr>
          </w:p>
        </w:tc>
        <w:tc>
          <w:tcPr>
            <w:tcW w:w="794" w:type="dxa"/>
            <w:vAlign w:val="center"/>
          </w:tcPr>
          <w:p w14:paraId="79D998D4" w14:textId="77777777" w:rsidR="00E758C5" w:rsidRPr="009505C6" w:rsidRDefault="00E758C5" w:rsidP="00E758C5">
            <w:pPr>
              <w:pStyle w:val="a8"/>
            </w:pPr>
          </w:p>
        </w:tc>
        <w:tc>
          <w:tcPr>
            <w:tcW w:w="567" w:type="dxa"/>
            <w:tcBorders>
              <w:right w:val="nil"/>
            </w:tcBorders>
            <w:vAlign w:val="center"/>
          </w:tcPr>
          <w:p w14:paraId="2BC8F1FB" w14:textId="77777777" w:rsidR="00E758C5" w:rsidRPr="009505C6" w:rsidRDefault="00E758C5" w:rsidP="00E758C5">
            <w:pPr>
              <w:pStyle w:val="a8"/>
            </w:pPr>
          </w:p>
        </w:tc>
        <w:tc>
          <w:tcPr>
            <w:tcW w:w="583" w:type="dxa"/>
            <w:vAlign w:val="center"/>
          </w:tcPr>
          <w:p w14:paraId="56F7F27D" w14:textId="77777777" w:rsidR="00E758C5" w:rsidRPr="009505C6" w:rsidRDefault="00E758C5" w:rsidP="00E758C5">
            <w:pPr>
              <w:pStyle w:val="a8"/>
            </w:pPr>
          </w:p>
        </w:tc>
        <w:tc>
          <w:tcPr>
            <w:tcW w:w="539" w:type="dxa"/>
            <w:vAlign w:val="center"/>
          </w:tcPr>
          <w:p w14:paraId="011E8A1E" w14:textId="77777777" w:rsidR="00E758C5" w:rsidRPr="009505C6" w:rsidRDefault="00E758C5" w:rsidP="00E758C5">
            <w:pPr>
              <w:pStyle w:val="a8"/>
            </w:pPr>
          </w:p>
        </w:tc>
        <w:tc>
          <w:tcPr>
            <w:tcW w:w="539" w:type="dxa"/>
            <w:vAlign w:val="center"/>
          </w:tcPr>
          <w:p w14:paraId="0BA5592C" w14:textId="77777777" w:rsidR="00E758C5" w:rsidRPr="009505C6" w:rsidRDefault="00E758C5" w:rsidP="00E758C5">
            <w:pPr>
              <w:pStyle w:val="a8"/>
            </w:pPr>
          </w:p>
        </w:tc>
        <w:tc>
          <w:tcPr>
            <w:tcW w:w="706" w:type="dxa"/>
            <w:vAlign w:val="center"/>
          </w:tcPr>
          <w:p w14:paraId="615AB045" w14:textId="77777777" w:rsidR="00E758C5" w:rsidRPr="009505C6" w:rsidRDefault="00E758C5" w:rsidP="00E758C5">
            <w:pPr>
              <w:pStyle w:val="a8"/>
            </w:pPr>
          </w:p>
        </w:tc>
        <w:tc>
          <w:tcPr>
            <w:tcW w:w="631" w:type="dxa"/>
            <w:vAlign w:val="center"/>
          </w:tcPr>
          <w:p w14:paraId="6F2930C0" w14:textId="77777777" w:rsidR="00E758C5" w:rsidRPr="009505C6" w:rsidRDefault="00E758C5" w:rsidP="00E758C5">
            <w:pPr>
              <w:pStyle w:val="a8"/>
            </w:pPr>
          </w:p>
        </w:tc>
        <w:tc>
          <w:tcPr>
            <w:tcW w:w="574" w:type="dxa"/>
            <w:tcBorders>
              <w:right w:val="nil"/>
            </w:tcBorders>
            <w:vAlign w:val="center"/>
          </w:tcPr>
          <w:p w14:paraId="1A402AA4" w14:textId="77777777" w:rsidR="00E758C5" w:rsidRPr="009505C6" w:rsidRDefault="00E758C5" w:rsidP="00E758C5">
            <w:pPr>
              <w:pStyle w:val="a8"/>
            </w:pPr>
          </w:p>
        </w:tc>
        <w:tc>
          <w:tcPr>
            <w:tcW w:w="716" w:type="dxa"/>
            <w:vAlign w:val="center"/>
          </w:tcPr>
          <w:p w14:paraId="2AB096D8" w14:textId="77777777" w:rsidR="00E758C5" w:rsidRPr="009505C6" w:rsidRDefault="00E758C5" w:rsidP="00E758C5">
            <w:pPr>
              <w:pStyle w:val="a8"/>
            </w:pPr>
          </w:p>
        </w:tc>
        <w:tc>
          <w:tcPr>
            <w:tcW w:w="1482" w:type="dxa"/>
            <w:vAlign w:val="center"/>
          </w:tcPr>
          <w:p w14:paraId="539797F6" w14:textId="77777777" w:rsidR="00E758C5" w:rsidRPr="009505C6" w:rsidRDefault="00E758C5" w:rsidP="00E758C5">
            <w:pPr>
              <w:pStyle w:val="a8"/>
            </w:pPr>
          </w:p>
        </w:tc>
        <w:tc>
          <w:tcPr>
            <w:tcW w:w="794" w:type="dxa"/>
            <w:vAlign w:val="center"/>
          </w:tcPr>
          <w:p w14:paraId="79AD9ABF" w14:textId="77777777" w:rsidR="00E758C5" w:rsidRPr="009505C6" w:rsidRDefault="00E758C5" w:rsidP="00E758C5">
            <w:pPr>
              <w:pStyle w:val="a8"/>
            </w:pPr>
          </w:p>
        </w:tc>
        <w:tc>
          <w:tcPr>
            <w:tcW w:w="794" w:type="dxa"/>
            <w:vAlign w:val="center"/>
          </w:tcPr>
          <w:p w14:paraId="14167E30" w14:textId="77777777" w:rsidR="00E758C5" w:rsidRPr="009505C6" w:rsidRDefault="00E758C5" w:rsidP="00E758C5">
            <w:pPr>
              <w:pStyle w:val="a8"/>
            </w:pPr>
          </w:p>
        </w:tc>
        <w:tc>
          <w:tcPr>
            <w:tcW w:w="794" w:type="dxa"/>
            <w:vAlign w:val="center"/>
          </w:tcPr>
          <w:p w14:paraId="3DF3A106" w14:textId="77777777" w:rsidR="00E758C5" w:rsidRPr="009505C6" w:rsidRDefault="00E758C5" w:rsidP="00E758C5">
            <w:pPr>
              <w:pStyle w:val="a8"/>
            </w:pPr>
          </w:p>
        </w:tc>
        <w:tc>
          <w:tcPr>
            <w:tcW w:w="794" w:type="dxa"/>
            <w:vAlign w:val="center"/>
          </w:tcPr>
          <w:p w14:paraId="467535C0" w14:textId="77777777" w:rsidR="00E758C5" w:rsidRPr="009505C6" w:rsidRDefault="00E758C5" w:rsidP="00E758C5">
            <w:pPr>
              <w:pStyle w:val="a8"/>
            </w:pPr>
          </w:p>
        </w:tc>
        <w:tc>
          <w:tcPr>
            <w:tcW w:w="794" w:type="dxa"/>
            <w:vAlign w:val="center"/>
          </w:tcPr>
          <w:p w14:paraId="199BE709" w14:textId="77777777" w:rsidR="00E758C5" w:rsidRPr="009505C6" w:rsidRDefault="00E758C5" w:rsidP="00E758C5">
            <w:pPr>
              <w:pStyle w:val="a8"/>
            </w:pPr>
          </w:p>
        </w:tc>
        <w:tc>
          <w:tcPr>
            <w:tcW w:w="794" w:type="dxa"/>
            <w:vAlign w:val="center"/>
          </w:tcPr>
          <w:p w14:paraId="0CFB0769" w14:textId="77777777" w:rsidR="00E758C5" w:rsidRPr="009505C6" w:rsidRDefault="00E758C5" w:rsidP="00E758C5">
            <w:pPr>
              <w:pStyle w:val="a8"/>
            </w:pPr>
          </w:p>
        </w:tc>
      </w:tr>
      <w:tr w:rsidR="00E758C5" w:rsidRPr="009505C6" w14:paraId="1D103A9B" w14:textId="77777777" w:rsidTr="00372F0B">
        <w:trPr>
          <w:jc w:val="center"/>
        </w:trPr>
        <w:tc>
          <w:tcPr>
            <w:tcW w:w="567" w:type="dxa"/>
            <w:tcBorders>
              <w:left w:val="single" w:sz="4" w:space="0" w:color="auto"/>
            </w:tcBorders>
            <w:vAlign w:val="center"/>
          </w:tcPr>
          <w:p w14:paraId="69C687FC" w14:textId="77777777" w:rsidR="00871F09" w:rsidRPr="009505C6" w:rsidRDefault="00871F09" w:rsidP="00EB71C5">
            <w:pPr>
              <w:pStyle w:val="a8"/>
            </w:pPr>
          </w:p>
        </w:tc>
        <w:tc>
          <w:tcPr>
            <w:tcW w:w="850" w:type="dxa"/>
            <w:vAlign w:val="center"/>
          </w:tcPr>
          <w:p w14:paraId="005BC4B7" w14:textId="77777777" w:rsidR="00871F09" w:rsidRPr="009505C6" w:rsidRDefault="00871F09" w:rsidP="00EB71C5">
            <w:pPr>
              <w:pStyle w:val="a8"/>
            </w:pPr>
          </w:p>
        </w:tc>
        <w:tc>
          <w:tcPr>
            <w:tcW w:w="850" w:type="dxa"/>
            <w:vAlign w:val="center"/>
          </w:tcPr>
          <w:p w14:paraId="5B963EC0" w14:textId="77777777" w:rsidR="00871F09" w:rsidRPr="009505C6" w:rsidRDefault="00871F09" w:rsidP="00EB71C5">
            <w:pPr>
              <w:pStyle w:val="a8"/>
            </w:pPr>
          </w:p>
        </w:tc>
        <w:tc>
          <w:tcPr>
            <w:tcW w:w="850" w:type="dxa"/>
            <w:vAlign w:val="center"/>
          </w:tcPr>
          <w:p w14:paraId="2DF23447" w14:textId="77777777" w:rsidR="00871F09" w:rsidRPr="009505C6" w:rsidRDefault="00871F09" w:rsidP="00EB71C5">
            <w:pPr>
              <w:pStyle w:val="a8"/>
            </w:pPr>
          </w:p>
        </w:tc>
        <w:tc>
          <w:tcPr>
            <w:tcW w:w="794" w:type="dxa"/>
            <w:vAlign w:val="center"/>
          </w:tcPr>
          <w:p w14:paraId="3FCC5891" w14:textId="77777777" w:rsidR="00871F09" w:rsidRPr="009505C6" w:rsidRDefault="00871F09" w:rsidP="00EB71C5">
            <w:pPr>
              <w:pStyle w:val="a8"/>
            </w:pPr>
          </w:p>
        </w:tc>
        <w:tc>
          <w:tcPr>
            <w:tcW w:w="567" w:type="dxa"/>
            <w:tcBorders>
              <w:right w:val="nil"/>
            </w:tcBorders>
            <w:vAlign w:val="center"/>
          </w:tcPr>
          <w:p w14:paraId="1D6E852D" w14:textId="77777777" w:rsidR="00871F09" w:rsidRPr="009505C6" w:rsidRDefault="00871F09" w:rsidP="00EB71C5">
            <w:pPr>
              <w:pStyle w:val="a8"/>
            </w:pPr>
          </w:p>
        </w:tc>
        <w:tc>
          <w:tcPr>
            <w:tcW w:w="583" w:type="dxa"/>
            <w:vAlign w:val="center"/>
          </w:tcPr>
          <w:p w14:paraId="33F7C24D" w14:textId="77777777" w:rsidR="00871F09" w:rsidRPr="009505C6" w:rsidRDefault="00871F09" w:rsidP="00EB71C5">
            <w:pPr>
              <w:pStyle w:val="a8"/>
            </w:pPr>
          </w:p>
        </w:tc>
        <w:tc>
          <w:tcPr>
            <w:tcW w:w="539" w:type="dxa"/>
            <w:vAlign w:val="center"/>
          </w:tcPr>
          <w:p w14:paraId="42E5CB3B" w14:textId="77777777" w:rsidR="00871F09" w:rsidRPr="009505C6" w:rsidRDefault="00871F09" w:rsidP="00EB71C5">
            <w:pPr>
              <w:pStyle w:val="a8"/>
            </w:pPr>
          </w:p>
        </w:tc>
        <w:tc>
          <w:tcPr>
            <w:tcW w:w="539" w:type="dxa"/>
            <w:vAlign w:val="center"/>
          </w:tcPr>
          <w:p w14:paraId="04B26650" w14:textId="77777777" w:rsidR="00871F09" w:rsidRPr="009505C6" w:rsidRDefault="00871F09" w:rsidP="00EB71C5">
            <w:pPr>
              <w:pStyle w:val="a8"/>
            </w:pPr>
          </w:p>
        </w:tc>
        <w:tc>
          <w:tcPr>
            <w:tcW w:w="706" w:type="dxa"/>
            <w:vAlign w:val="center"/>
          </w:tcPr>
          <w:p w14:paraId="4B0BB04D" w14:textId="77777777" w:rsidR="00871F09" w:rsidRPr="009505C6" w:rsidRDefault="00871F09" w:rsidP="00EB71C5">
            <w:pPr>
              <w:pStyle w:val="a8"/>
            </w:pPr>
          </w:p>
        </w:tc>
        <w:tc>
          <w:tcPr>
            <w:tcW w:w="631" w:type="dxa"/>
            <w:vAlign w:val="center"/>
          </w:tcPr>
          <w:p w14:paraId="1A775E61" w14:textId="77777777" w:rsidR="00871F09" w:rsidRPr="009505C6" w:rsidRDefault="00871F09" w:rsidP="00EB71C5">
            <w:pPr>
              <w:pStyle w:val="a8"/>
            </w:pPr>
          </w:p>
        </w:tc>
        <w:tc>
          <w:tcPr>
            <w:tcW w:w="574" w:type="dxa"/>
            <w:tcBorders>
              <w:right w:val="nil"/>
            </w:tcBorders>
            <w:vAlign w:val="center"/>
          </w:tcPr>
          <w:p w14:paraId="706C71FF" w14:textId="77777777" w:rsidR="00871F09" w:rsidRPr="009505C6" w:rsidRDefault="00871F09" w:rsidP="00EB71C5">
            <w:pPr>
              <w:pStyle w:val="a8"/>
            </w:pPr>
          </w:p>
        </w:tc>
        <w:tc>
          <w:tcPr>
            <w:tcW w:w="716" w:type="dxa"/>
            <w:vAlign w:val="center"/>
          </w:tcPr>
          <w:p w14:paraId="0B5E3DC6" w14:textId="77777777" w:rsidR="00871F09" w:rsidRPr="009505C6" w:rsidRDefault="00871F09" w:rsidP="00EB71C5">
            <w:pPr>
              <w:pStyle w:val="a8"/>
            </w:pPr>
          </w:p>
        </w:tc>
        <w:tc>
          <w:tcPr>
            <w:tcW w:w="1482" w:type="dxa"/>
            <w:vAlign w:val="center"/>
          </w:tcPr>
          <w:p w14:paraId="39748B67" w14:textId="77777777" w:rsidR="00871F09" w:rsidRPr="009505C6" w:rsidRDefault="00871F09" w:rsidP="00EB71C5">
            <w:pPr>
              <w:pStyle w:val="a8"/>
            </w:pPr>
          </w:p>
        </w:tc>
        <w:tc>
          <w:tcPr>
            <w:tcW w:w="794" w:type="dxa"/>
            <w:vAlign w:val="center"/>
          </w:tcPr>
          <w:p w14:paraId="4714CA48" w14:textId="77777777" w:rsidR="00871F09" w:rsidRPr="009505C6" w:rsidRDefault="00871F09" w:rsidP="00EB71C5">
            <w:pPr>
              <w:pStyle w:val="a8"/>
            </w:pPr>
          </w:p>
        </w:tc>
        <w:tc>
          <w:tcPr>
            <w:tcW w:w="794" w:type="dxa"/>
            <w:vAlign w:val="center"/>
          </w:tcPr>
          <w:p w14:paraId="03A0FA29" w14:textId="77777777" w:rsidR="00871F09" w:rsidRPr="009505C6" w:rsidRDefault="00871F09" w:rsidP="00EB71C5">
            <w:pPr>
              <w:pStyle w:val="a8"/>
            </w:pPr>
          </w:p>
        </w:tc>
        <w:tc>
          <w:tcPr>
            <w:tcW w:w="794" w:type="dxa"/>
            <w:vAlign w:val="center"/>
          </w:tcPr>
          <w:p w14:paraId="51A9ADBE" w14:textId="77777777" w:rsidR="00871F09" w:rsidRPr="009505C6" w:rsidRDefault="00871F09" w:rsidP="00EB71C5">
            <w:pPr>
              <w:pStyle w:val="a8"/>
            </w:pPr>
          </w:p>
        </w:tc>
        <w:tc>
          <w:tcPr>
            <w:tcW w:w="794" w:type="dxa"/>
            <w:vAlign w:val="center"/>
          </w:tcPr>
          <w:p w14:paraId="757B2A5C" w14:textId="77777777" w:rsidR="00871F09" w:rsidRPr="009505C6" w:rsidRDefault="00871F09" w:rsidP="00EB71C5">
            <w:pPr>
              <w:pStyle w:val="a8"/>
            </w:pPr>
          </w:p>
        </w:tc>
        <w:tc>
          <w:tcPr>
            <w:tcW w:w="794" w:type="dxa"/>
            <w:vAlign w:val="center"/>
          </w:tcPr>
          <w:p w14:paraId="1115118C" w14:textId="77777777" w:rsidR="00871F09" w:rsidRPr="009505C6" w:rsidRDefault="00871F09" w:rsidP="00EB71C5">
            <w:pPr>
              <w:pStyle w:val="a8"/>
            </w:pPr>
          </w:p>
        </w:tc>
        <w:tc>
          <w:tcPr>
            <w:tcW w:w="794" w:type="dxa"/>
            <w:vAlign w:val="center"/>
          </w:tcPr>
          <w:p w14:paraId="704EE0BA" w14:textId="77777777" w:rsidR="00871F09" w:rsidRPr="009505C6" w:rsidRDefault="00871F09" w:rsidP="00EB71C5">
            <w:pPr>
              <w:pStyle w:val="a8"/>
            </w:pPr>
          </w:p>
        </w:tc>
      </w:tr>
      <w:tr w:rsidR="00E758C5" w:rsidRPr="009505C6" w14:paraId="23816A80" w14:textId="77777777" w:rsidTr="00372F0B">
        <w:trPr>
          <w:jc w:val="center"/>
        </w:trPr>
        <w:tc>
          <w:tcPr>
            <w:tcW w:w="567" w:type="dxa"/>
            <w:tcBorders>
              <w:left w:val="single" w:sz="4" w:space="0" w:color="auto"/>
            </w:tcBorders>
            <w:vAlign w:val="center"/>
          </w:tcPr>
          <w:p w14:paraId="12A509AE" w14:textId="77777777" w:rsidR="00871F09" w:rsidRPr="009505C6" w:rsidRDefault="00871F09" w:rsidP="00EB71C5">
            <w:pPr>
              <w:pStyle w:val="a8"/>
            </w:pPr>
          </w:p>
        </w:tc>
        <w:tc>
          <w:tcPr>
            <w:tcW w:w="850" w:type="dxa"/>
            <w:vAlign w:val="center"/>
          </w:tcPr>
          <w:p w14:paraId="6071029E" w14:textId="77777777" w:rsidR="00871F09" w:rsidRPr="009505C6" w:rsidRDefault="00871F09" w:rsidP="00EB71C5">
            <w:pPr>
              <w:pStyle w:val="a8"/>
            </w:pPr>
          </w:p>
        </w:tc>
        <w:tc>
          <w:tcPr>
            <w:tcW w:w="850" w:type="dxa"/>
            <w:vAlign w:val="center"/>
          </w:tcPr>
          <w:p w14:paraId="6A7E6041" w14:textId="77777777" w:rsidR="00871F09" w:rsidRPr="009505C6" w:rsidRDefault="00871F09" w:rsidP="00EB71C5">
            <w:pPr>
              <w:pStyle w:val="a8"/>
            </w:pPr>
          </w:p>
        </w:tc>
        <w:tc>
          <w:tcPr>
            <w:tcW w:w="850" w:type="dxa"/>
            <w:vAlign w:val="center"/>
          </w:tcPr>
          <w:p w14:paraId="0D3F9D4B" w14:textId="77777777" w:rsidR="00871F09" w:rsidRPr="009505C6" w:rsidRDefault="00871F09" w:rsidP="00EB71C5">
            <w:pPr>
              <w:pStyle w:val="a8"/>
            </w:pPr>
          </w:p>
        </w:tc>
        <w:tc>
          <w:tcPr>
            <w:tcW w:w="794" w:type="dxa"/>
            <w:vAlign w:val="center"/>
          </w:tcPr>
          <w:p w14:paraId="5C820D80" w14:textId="77777777" w:rsidR="00871F09" w:rsidRPr="009505C6" w:rsidRDefault="00871F09" w:rsidP="00EB71C5">
            <w:pPr>
              <w:pStyle w:val="a8"/>
            </w:pPr>
          </w:p>
        </w:tc>
        <w:tc>
          <w:tcPr>
            <w:tcW w:w="567" w:type="dxa"/>
            <w:tcBorders>
              <w:right w:val="nil"/>
            </w:tcBorders>
            <w:vAlign w:val="center"/>
          </w:tcPr>
          <w:p w14:paraId="044CDDBE" w14:textId="77777777" w:rsidR="00871F09" w:rsidRPr="009505C6" w:rsidRDefault="00871F09" w:rsidP="00EB71C5">
            <w:pPr>
              <w:pStyle w:val="a8"/>
            </w:pPr>
          </w:p>
        </w:tc>
        <w:tc>
          <w:tcPr>
            <w:tcW w:w="583" w:type="dxa"/>
            <w:vAlign w:val="center"/>
          </w:tcPr>
          <w:p w14:paraId="13E36744" w14:textId="77777777" w:rsidR="00871F09" w:rsidRPr="009505C6" w:rsidRDefault="00871F09" w:rsidP="00EB71C5">
            <w:pPr>
              <w:pStyle w:val="a8"/>
            </w:pPr>
          </w:p>
        </w:tc>
        <w:tc>
          <w:tcPr>
            <w:tcW w:w="539" w:type="dxa"/>
            <w:vAlign w:val="center"/>
          </w:tcPr>
          <w:p w14:paraId="15FD59BF" w14:textId="77777777" w:rsidR="00871F09" w:rsidRPr="009505C6" w:rsidRDefault="00871F09" w:rsidP="00EB71C5">
            <w:pPr>
              <w:pStyle w:val="a8"/>
            </w:pPr>
          </w:p>
        </w:tc>
        <w:tc>
          <w:tcPr>
            <w:tcW w:w="539" w:type="dxa"/>
            <w:vAlign w:val="center"/>
          </w:tcPr>
          <w:p w14:paraId="3368B726" w14:textId="77777777" w:rsidR="00871F09" w:rsidRPr="009505C6" w:rsidRDefault="00871F09" w:rsidP="00EB71C5">
            <w:pPr>
              <w:pStyle w:val="a8"/>
            </w:pPr>
          </w:p>
        </w:tc>
        <w:tc>
          <w:tcPr>
            <w:tcW w:w="706" w:type="dxa"/>
            <w:vAlign w:val="center"/>
          </w:tcPr>
          <w:p w14:paraId="53470093" w14:textId="77777777" w:rsidR="00871F09" w:rsidRPr="009505C6" w:rsidRDefault="00871F09" w:rsidP="00EB71C5">
            <w:pPr>
              <w:pStyle w:val="a8"/>
            </w:pPr>
          </w:p>
        </w:tc>
        <w:tc>
          <w:tcPr>
            <w:tcW w:w="631" w:type="dxa"/>
            <w:vAlign w:val="center"/>
          </w:tcPr>
          <w:p w14:paraId="65EDE416" w14:textId="77777777" w:rsidR="00871F09" w:rsidRPr="009505C6" w:rsidRDefault="00871F09" w:rsidP="00EB71C5">
            <w:pPr>
              <w:pStyle w:val="a8"/>
            </w:pPr>
          </w:p>
        </w:tc>
        <w:tc>
          <w:tcPr>
            <w:tcW w:w="574" w:type="dxa"/>
            <w:tcBorders>
              <w:right w:val="nil"/>
            </w:tcBorders>
            <w:vAlign w:val="center"/>
          </w:tcPr>
          <w:p w14:paraId="72541447" w14:textId="77777777" w:rsidR="00871F09" w:rsidRPr="009505C6" w:rsidRDefault="00871F09" w:rsidP="00EB71C5">
            <w:pPr>
              <w:pStyle w:val="a8"/>
            </w:pPr>
          </w:p>
        </w:tc>
        <w:tc>
          <w:tcPr>
            <w:tcW w:w="716" w:type="dxa"/>
            <w:vAlign w:val="center"/>
          </w:tcPr>
          <w:p w14:paraId="1E9AE467" w14:textId="77777777" w:rsidR="00871F09" w:rsidRPr="009505C6" w:rsidRDefault="00871F09" w:rsidP="00EB71C5">
            <w:pPr>
              <w:pStyle w:val="a8"/>
            </w:pPr>
          </w:p>
        </w:tc>
        <w:tc>
          <w:tcPr>
            <w:tcW w:w="1482" w:type="dxa"/>
            <w:vAlign w:val="center"/>
          </w:tcPr>
          <w:p w14:paraId="3738F998" w14:textId="77777777" w:rsidR="00871F09" w:rsidRPr="009505C6" w:rsidRDefault="00871F09" w:rsidP="00EB71C5">
            <w:pPr>
              <w:pStyle w:val="a8"/>
            </w:pPr>
          </w:p>
        </w:tc>
        <w:tc>
          <w:tcPr>
            <w:tcW w:w="794" w:type="dxa"/>
            <w:vAlign w:val="center"/>
          </w:tcPr>
          <w:p w14:paraId="1FCBFC36" w14:textId="77777777" w:rsidR="00871F09" w:rsidRPr="009505C6" w:rsidRDefault="00871F09" w:rsidP="00EB71C5">
            <w:pPr>
              <w:pStyle w:val="a8"/>
            </w:pPr>
          </w:p>
        </w:tc>
        <w:tc>
          <w:tcPr>
            <w:tcW w:w="794" w:type="dxa"/>
            <w:vAlign w:val="center"/>
          </w:tcPr>
          <w:p w14:paraId="6F975BBC" w14:textId="77777777" w:rsidR="00871F09" w:rsidRPr="009505C6" w:rsidRDefault="00871F09" w:rsidP="00EB71C5">
            <w:pPr>
              <w:pStyle w:val="a8"/>
            </w:pPr>
          </w:p>
        </w:tc>
        <w:tc>
          <w:tcPr>
            <w:tcW w:w="794" w:type="dxa"/>
            <w:vAlign w:val="center"/>
          </w:tcPr>
          <w:p w14:paraId="1CA73D60" w14:textId="77777777" w:rsidR="00871F09" w:rsidRPr="009505C6" w:rsidRDefault="00871F09" w:rsidP="00EB71C5">
            <w:pPr>
              <w:pStyle w:val="a8"/>
            </w:pPr>
          </w:p>
        </w:tc>
        <w:tc>
          <w:tcPr>
            <w:tcW w:w="794" w:type="dxa"/>
            <w:vAlign w:val="center"/>
          </w:tcPr>
          <w:p w14:paraId="56EA4BF0" w14:textId="77777777" w:rsidR="00871F09" w:rsidRPr="009505C6" w:rsidRDefault="00871F09" w:rsidP="00EB71C5">
            <w:pPr>
              <w:pStyle w:val="a8"/>
            </w:pPr>
          </w:p>
        </w:tc>
        <w:tc>
          <w:tcPr>
            <w:tcW w:w="794" w:type="dxa"/>
            <w:vAlign w:val="center"/>
          </w:tcPr>
          <w:p w14:paraId="75701BA3" w14:textId="77777777" w:rsidR="00871F09" w:rsidRPr="009505C6" w:rsidRDefault="00871F09" w:rsidP="00EB71C5">
            <w:pPr>
              <w:pStyle w:val="a8"/>
            </w:pPr>
          </w:p>
        </w:tc>
        <w:tc>
          <w:tcPr>
            <w:tcW w:w="794" w:type="dxa"/>
            <w:vAlign w:val="center"/>
          </w:tcPr>
          <w:p w14:paraId="68E13A2B" w14:textId="77777777" w:rsidR="00871F09" w:rsidRPr="009505C6" w:rsidRDefault="00871F09" w:rsidP="00EB71C5">
            <w:pPr>
              <w:pStyle w:val="a8"/>
            </w:pPr>
          </w:p>
        </w:tc>
      </w:tr>
      <w:tr w:rsidR="00E758C5" w:rsidRPr="009505C6" w14:paraId="43816A87" w14:textId="77777777" w:rsidTr="00372F0B">
        <w:trPr>
          <w:jc w:val="center"/>
        </w:trPr>
        <w:tc>
          <w:tcPr>
            <w:tcW w:w="567" w:type="dxa"/>
            <w:tcBorders>
              <w:left w:val="single" w:sz="4" w:space="0" w:color="auto"/>
            </w:tcBorders>
            <w:vAlign w:val="center"/>
          </w:tcPr>
          <w:p w14:paraId="36DF730A" w14:textId="77777777" w:rsidR="00871F09" w:rsidRPr="009505C6" w:rsidRDefault="00871F09" w:rsidP="00EB71C5">
            <w:pPr>
              <w:pStyle w:val="a8"/>
            </w:pPr>
          </w:p>
        </w:tc>
        <w:tc>
          <w:tcPr>
            <w:tcW w:w="850" w:type="dxa"/>
            <w:vAlign w:val="center"/>
          </w:tcPr>
          <w:p w14:paraId="354D0580" w14:textId="77777777" w:rsidR="00871F09" w:rsidRPr="009505C6" w:rsidRDefault="00871F09" w:rsidP="00EB71C5">
            <w:pPr>
              <w:pStyle w:val="a8"/>
            </w:pPr>
          </w:p>
        </w:tc>
        <w:tc>
          <w:tcPr>
            <w:tcW w:w="850" w:type="dxa"/>
            <w:vAlign w:val="center"/>
          </w:tcPr>
          <w:p w14:paraId="66D8C22F" w14:textId="77777777" w:rsidR="00871F09" w:rsidRPr="009505C6" w:rsidRDefault="00871F09" w:rsidP="00EB71C5">
            <w:pPr>
              <w:pStyle w:val="a8"/>
            </w:pPr>
          </w:p>
        </w:tc>
        <w:tc>
          <w:tcPr>
            <w:tcW w:w="850" w:type="dxa"/>
            <w:vAlign w:val="center"/>
          </w:tcPr>
          <w:p w14:paraId="249E783E" w14:textId="77777777" w:rsidR="00871F09" w:rsidRPr="009505C6" w:rsidRDefault="00871F09" w:rsidP="00EB71C5">
            <w:pPr>
              <w:pStyle w:val="a8"/>
            </w:pPr>
          </w:p>
        </w:tc>
        <w:tc>
          <w:tcPr>
            <w:tcW w:w="794" w:type="dxa"/>
            <w:vAlign w:val="center"/>
          </w:tcPr>
          <w:p w14:paraId="6E779CF7" w14:textId="77777777" w:rsidR="00871F09" w:rsidRPr="009505C6" w:rsidRDefault="00871F09" w:rsidP="00EB71C5">
            <w:pPr>
              <w:pStyle w:val="a8"/>
            </w:pPr>
          </w:p>
        </w:tc>
        <w:tc>
          <w:tcPr>
            <w:tcW w:w="567" w:type="dxa"/>
            <w:tcBorders>
              <w:right w:val="nil"/>
            </w:tcBorders>
            <w:vAlign w:val="center"/>
          </w:tcPr>
          <w:p w14:paraId="7DCDA3A4" w14:textId="77777777" w:rsidR="00871F09" w:rsidRPr="009505C6" w:rsidRDefault="00871F09" w:rsidP="00EB71C5">
            <w:pPr>
              <w:pStyle w:val="a8"/>
            </w:pPr>
          </w:p>
        </w:tc>
        <w:tc>
          <w:tcPr>
            <w:tcW w:w="583" w:type="dxa"/>
            <w:vAlign w:val="center"/>
          </w:tcPr>
          <w:p w14:paraId="550BCAC8" w14:textId="77777777" w:rsidR="00871F09" w:rsidRPr="009505C6" w:rsidRDefault="00871F09" w:rsidP="00EB71C5">
            <w:pPr>
              <w:pStyle w:val="a8"/>
            </w:pPr>
          </w:p>
        </w:tc>
        <w:tc>
          <w:tcPr>
            <w:tcW w:w="539" w:type="dxa"/>
            <w:vAlign w:val="center"/>
          </w:tcPr>
          <w:p w14:paraId="406F2C67" w14:textId="77777777" w:rsidR="00871F09" w:rsidRPr="009505C6" w:rsidRDefault="00871F09" w:rsidP="00EB71C5">
            <w:pPr>
              <w:pStyle w:val="a8"/>
            </w:pPr>
          </w:p>
        </w:tc>
        <w:tc>
          <w:tcPr>
            <w:tcW w:w="539" w:type="dxa"/>
            <w:vAlign w:val="center"/>
          </w:tcPr>
          <w:p w14:paraId="04074BC8" w14:textId="77777777" w:rsidR="00871F09" w:rsidRPr="009505C6" w:rsidRDefault="00871F09" w:rsidP="00EB71C5">
            <w:pPr>
              <w:pStyle w:val="a8"/>
            </w:pPr>
          </w:p>
        </w:tc>
        <w:tc>
          <w:tcPr>
            <w:tcW w:w="706" w:type="dxa"/>
            <w:vAlign w:val="center"/>
          </w:tcPr>
          <w:p w14:paraId="26F2DB66" w14:textId="77777777" w:rsidR="00871F09" w:rsidRPr="009505C6" w:rsidRDefault="00871F09" w:rsidP="00EB71C5">
            <w:pPr>
              <w:pStyle w:val="a8"/>
            </w:pPr>
          </w:p>
        </w:tc>
        <w:tc>
          <w:tcPr>
            <w:tcW w:w="631" w:type="dxa"/>
            <w:vAlign w:val="center"/>
          </w:tcPr>
          <w:p w14:paraId="4DD7A42E" w14:textId="77777777" w:rsidR="00871F09" w:rsidRPr="009505C6" w:rsidRDefault="00871F09" w:rsidP="00EB71C5">
            <w:pPr>
              <w:pStyle w:val="a8"/>
            </w:pPr>
          </w:p>
        </w:tc>
        <w:tc>
          <w:tcPr>
            <w:tcW w:w="574" w:type="dxa"/>
            <w:tcBorders>
              <w:right w:val="nil"/>
            </w:tcBorders>
            <w:vAlign w:val="center"/>
          </w:tcPr>
          <w:p w14:paraId="64C26787" w14:textId="77777777" w:rsidR="00871F09" w:rsidRPr="009505C6" w:rsidRDefault="00871F09" w:rsidP="00EB71C5">
            <w:pPr>
              <w:pStyle w:val="a8"/>
            </w:pPr>
          </w:p>
        </w:tc>
        <w:tc>
          <w:tcPr>
            <w:tcW w:w="716" w:type="dxa"/>
            <w:vAlign w:val="center"/>
          </w:tcPr>
          <w:p w14:paraId="110A98B0" w14:textId="77777777" w:rsidR="00871F09" w:rsidRPr="009505C6" w:rsidRDefault="00871F09" w:rsidP="00EB71C5">
            <w:pPr>
              <w:pStyle w:val="a8"/>
            </w:pPr>
          </w:p>
        </w:tc>
        <w:tc>
          <w:tcPr>
            <w:tcW w:w="1482" w:type="dxa"/>
            <w:vAlign w:val="center"/>
          </w:tcPr>
          <w:p w14:paraId="5E9047F7" w14:textId="77777777" w:rsidR="00871F09" w:rsidRPr="009505C6" w:rsidRDefault="00871F09" w:rsidP="00EB71C5">
            <w:pPr>
              <w:pStyle w:val="a8"/>
            </w:pPr>
          </w:p>
        </w:tc>
        <w:tc>
          <w:tcPr>
            <w:tcW w:w="794" w:type="dxa"/>
            <w:vAlign w:val="center"/>
          </w:tcPr>
          <w:p w14:paraId="6025B921" w14:textId="77777777" w:rsidR="00871F09" w:rsidRPr="009505C6" w:rsidRDefault="00871F09" w:rsidP="00EB71C5">
            <w:pPr>
              <w:pStyle w:val="a8"/>
            </w:pPr>
          </w:p>
        </w:tc>
        <w:tc>
          <w:tcPr>
            <w:tcW w:w="794" w:type="dxa"/>
            <w:vAlign w:val="center"/>
          </w:tcPr>
          <w:p w14:paraId="223BFE22" w14:textId="77777777" w:rsidR="00871F09" w:rsidRPr="009505C6" w:rsidRDefault="00871F09" w:rsidP="00EB71C5">
            <w:pPr>
              <w:pStyle w:val="a8"/>
            </w:pPr>
          </w:p>
        </w:tc>
        <w:tc>
          <w:tcPr>
            <w:tcW w:w="794" w:type="dxa"/>
            <w:vAlign w:val="center"/>
          </w:tcPr>
          <w:p w14:paraId="72911B57" w14:textId="77777777" w:rsidR="00871F09" w:rsidRPr="009505C6" w:rsidRDefault="00871F09" w:rsidP="00EB71C5">
            <w:pPr>
              <w:pStyle w:val="a8"/>
            </w:pPr>
          </w:p>
        </w:tc>
        <w:tc>
          <w:tcPr>
            <w:tcW w:w="794" w:type="dxa"/>
            <w:vAlign w:val="center"/>
          </w:tcPr>
          <w:p w14:paraId="43D2D343" w14:textId="77777777" w:rsidR="00871F09" w:rsidRPr="009505C6" w:rsidRDefault="00871F09" w:rsidP="00EB71C5">
            <w:pPr>
              <w:pStyle w:val="a8"/>
            </w:pPr>
          </w:p>
        </w:tc>
        <w:tc>
          <w:tcPr>
            <w:tcW w:w="794" w:type="dxa"/>
            <w:vAlign w:val="center"/>
          </w:tcPr>
          <w:p w14:paraId="09FF9885" w14:textId="77777777" w:rsidR="00871F09" w:rsidRPr="009505C6" w:rsidRDefault="00871F09" w:rsidP="00EB71C5">
            <w:pPr>
              <w:pStyle w:val="a8"/>
            </w:pPr>
          </w:p>
        </w:tc>
        <w:tc>
          <w:tcPr>
            <w:tcW w:w="794" w:type="dxa"/>
            <w:vAlign w:val="center"/>
          </w:tcPr>
          <w:p w14:paraId="2D8ADE5D" w14:textId="77777777" w:rsidR="00871F09" w:rsidRPr="009505C6" w:rsidRDefault="00871F09" w:rsidP="00EB71C5">
            <w:pPr>
              <w:pStyle w:val="a8"/>
            </w:pPr>
          </w:p>
        </w:tc>
      </w:tr>
      <w:tr w:rsidR="00E758C5" w:rsidRPr="009505C6" w14:paraId="24DECAE5" w14:textId="77777777" w:rsidTr="00372F0B">
        <w:trPr>
          <w:jc w:val="center"/>
        </w:trPr>
        <w:tc>
          <w:tcPr>
            <w:tcW w:w="567" w:type="dxa"/>
            <w:tcBorders>
              <w:left w:val="single" w:sz="4" w:space="0" w:color="auto"/>
            </w:tcBorders>
            <w:vAlign w:val="center"/>
          </w:tcPr>
          <w:p w14:paraId="56E0A797" w14:textId="77777777" w:rsidR="00EB71C5" w:rsidRPr="009505C6" w:rsidRDefault="00EB71C5" w:rsidP="00EB71C5">
            <w:pPr>
              <w:pStyle w:val="a8"/>
            </w:pPr>
            <w:bookmarkStart w:id="17" w:name="_Hlt99084268"/>
            <w:bookmarkStart w:id="18" w:name="_Hlt99084522"/>
            <w:bookmarkStart w:id="19" w:name="_Hlt99084548"/>
            <w:bookmarkStart w:id="20" w:name="_Ref151469554"/>
            <w:bookmarkStart w:id="21" w:name="_Toc92612552"/>
            <w:bookmarkEnd w:id="13"/>
            <w:bookmarkEnd w:id="14"/>
            <w:bookmarkEnd w:id="17"/>
            <w:bookmarkEnd w:id="18"/>
            <w:bookmarkEnd w:id="19"/>
          </w:p>
        </w:tc>
        <w:tc>
          <w:tcPr>
            <w:tcW w:w="850" w:type="dxa"/>
            <w:vAlign w:val="center"/>
          </w:tcPr>
          <w:p w14:paraId="038A30F0" w14:textId="77777777" w:rsidR="00EB71C5" w:rsidRPr="009505C6" w:rsidRDefault="00EB71C5" w:rsidP="00EB71C5">
            <w:pPr>
              <w:pStyle w:val="a8"/>
            </w:pPr>
          </w:p>
        </w:tc>
        <w:tc>
          <w:tcPr>
            <w:tcW w:w="850" w:type="dxa"/>
            <w:vAlign w:val="center"/>
          </w:tcPr>
          <w:p w14:paraId="67841BEF" w14:textId="77777777" w:rsidR="00EB71C5" w:rsidRPr="009505C6" w:rsidRDefault="00EB71C5" w:rsidP="00EB71C5">
            <w:pPr>
              <w:pStyle w:val="a8"/>
            </w:pPr>
          </w:p>
        </w:tc>
        <w:tc>
          <w:tcPr>
            <w:tcW w:w="850" w:type="dxa"/>
            <w:vAlign w:val="center"/>
          </w:tcPr>
          <w:p w14:paraId="52309B3B" w14:textId="77777777" w:rsidR="00EB71C5" w:rsidRPr="009505C6" w:rsidRDefault="00EB71C5" w:rsidP="00EB71C5">
            <w:pPr>
              <w:pStyle w:val="a8"/>
            </w:pPr>
          </w:p>
        </w:tc>
        <w:tc>
          <w:tcPr>
            <w:tcW w:w="794" w:type="dxa"/>
            <w:vAlign w:val="center"/>
          </w:tcPr>
          <w:p w14:paraId="2DC0067E" w14:textId="77777777" w:rsidR="00EB71C5" w:rsidRPr="009505C6" w:rsidRDefault="00EB71C5" w:rsidP="00EB71C5">
            <w:pPr>
              <w:pStyle w:val="a8"/>
            </w:pPr>
          </w:p>
        </w:tc>
        <w:tc>
          <w:tcPr>
            <w:tcW w:w="567" w:type="dxa"/>
            <w:tcBorders>
              <w:right w:val="nil"/>
            </w:tcBorders>
            <w:vAlign w:val="center"/>
          </w:tcPr>
          <w:p w14:paraId="3AC5E45E" w14:textId="77777777" w:rsidR="00EB71C5" w:rsidRPr="009505C6" w:rsidRDefault="00EB71C5" w:rsidP="00EB71C5">
            <w:pPr>
              <w:pStyle w:val="a8"/>
            </w:pPr>
          </w:p>
        </w:tc>
        <w:tc>
          <w:tcPr>
            <w:tcW w:w="583" w:type="dxa"/>
            <w:vAlign w:val="center"/>
          </w:tcPr>
          <w:p w14:paraId="54D6C6C2" w14:textId="77777777" w:rsidR="00EB71C5" w:rsidRPr="009505C6" w:rsidRDefault="00EB71C5" w:rsidP="00EB71C5">
            <w:pPr>
              <w:pStyle w:val="a8"/>
            </w:pPr>
          </w:p>
        </w:tc>
        <w:tc>
          <w:tcPr>
            <w:tcW w:w="539" w:type="dxa"/>
            <w:vAlign w:val="center"/>
          </w:tcPr>
          <w:p w14:paraId="4E93EDCC" w14:textId="77777777" w:rsidR="00EB71C5" w:rsidRPr="009505C6" w:rsidRDefault="00EB71C5" w:rsidP="00EB71C5">
            <w:pPr>
              <w:pStyle w:val="a8"/>
            </w:pPr>
          </w:p>
        </w:tc>
        <w:tc>
          <w:tcPr>
            <w:tcW w:w="539" w:type="dxa"/>
            <w:vAlign w:val="center"/>
          </w:tcPr>
          <w:p w14:paraId="1C16857A" w14:textId="77777777" w:rsidR="00EB71C5" w:rsidRPr="009505C6" w:rsidRDefault="00EB71C5" w:rsidP="00EB71C5">
            <w:pPr>
              <w:pStyle w:val="a8"/>
            </w:pPr>
          </w:p>
        </w:tc>
        <w:tc>
          <w:tcPr>
            <w:tcW w:w="706" w:type="dxa"/>
            <w:vAlign w:val="center"/>
          </w:tcPr>
          <w:p w14:paraId="270B4F0C" w14:textId="77777777" w:rsidR="00EB71C5" w:rsidRPr="009505C6" w:rsidRDefault="00EB71C5" w:rsidP="00EB71C5">
            <w:pPr>
              <w:pStyle w:val="a8"/>
            </w:pPr>
          </w:p>
        </w:tc>
        <w:tc>
          <w:tcPr>
            <w:tcW w:w="631" w:type="dxa"/>
            <w:vAlign w:val="center"/>
          </w:tcPr>
          <w:p w14:paraId="77E43BE6" w14:textId="77777777" w:rsidR="00EB71C5" w:rsidRPr="009505C6" w:rsidRDefault="00EB71C5" w:rsidP="00EB71C5">
            <w:pPr>
              <w:pStyle w:val="a8"/>
            </w:pPr>
          </w:p>
        </w:tc>
        <w:tc>
          <w:tcPr>
            <w:tcW w:w="574" w:type="dxa"/>
            <w:tcBorders>
              <w:right w:val="nil"/>
            </w:tcBorders>
            <w:vAlign w:val="center"/>
          </w:tcPr>
          <w:p w14:paraId="09DADDC5" w14:textId="77777777" w:rsidR="00EB71C5" w:rsidRPr="009505C6" w:rsidRDefault="00EB71C5" w:rsidP="00EB71C5">
            <w:pPr>
              <w:pStyle w:val="a8"/>
            </w:pPr>
          </w:p>
        </w:tc>
        <w:tc>
          <w:tcPr>
            <w:tcW w:w="716" w:type="dxa"/>
            <w:vAlign w:val="center"/>
          </w:tcPr>
          <w:p w14:paraId="2C7A81BE" w14:textId="77777777" w:rsidR="00EB71C5" w:rsidRPr="009505C6" w:rsidRDefault="00EB71C5" w:rsidP="00EB71C5">
            <w:pPr>
              <w:pStyle w:val="a8"/>
            </w:pPr>
          </w:p>
        </w:tc>
        <w:tc>
          <w:tcPr>
            <w:tcW w:w="1482" w:type="dxa"/>
            <w:vAlign w:val="center"/>
          </w:tcPr>
          <w:p w14:paraId="72D0322F" w14:textId="77777777" w:rsidR="00EB71C5" w:rsidRPr="009505C6" w:rsidRDefault="00EB71C5" w:rsidP="00EB71C5">
            <w:pPr>
              <w:pStyle w:val="a8"/>
            </w:pPr>
          </w:p>
        </w:tc>
        <w:tc>
          <w:tcPr>
            <w:tcW w:w="794" w:type="dxa"/>
            <w:vAlign w:val="center"/>
          </w:tcPr>
          <w:p w14:paraId="38221EF3" w14:textId="77777777" w:rsidR="00EB71C5" w:rsidRPr="009505C6" w:rsidRDefault="00EB71C5" w:rsidP="00EB71C5">
            <w:pPr>
              <w:pStyle w:val="a8"/>
            </w:pPr>
          </w:p>
        </w:tc>
        <w:tc>
          <w:tcPr>
            <w:tcW w:w="794" w:type="dxa"/>
            <w:vAlign w:val="center"/>
          </w:tcPr>
          <w:p w14:paraId="100A1D15" w14:textId="77777777" w:rsidR="00EB71C5" w:rsidRPr="009505C6" w:rsidRDefault="00EB71C5" w:rsidP="00EB71C5">
            <w:pPr>
              <w:pStyle w:val="a8"/>
            </w:pPr>
          </w:p>
        </w:tc>
        <w:tc>
          <w:tcPr>
            <w:tcW w:w="794" w:type="dxa"/>
            <w:vAlign w:val="center"/>
          </w:tcPr>
          <w:p w14:paraId="6F0A6912" w14:textId="77777777" w:rsidR="00EB71C5" w:rsidRPr="009505C6" w:rsidRDefault="00EB71C5" w:rsidP="00EB71C5">
            <w:pPr>
              <w:pStyle w:val="a8"/>
            </w:pPr>
          </w:p>
        </w:tc>
        <w:tc>
          <w:tcPr>
            <w:tcW w:w="794" w:type="dxa"/>
            <w:vAlign w:val="center"/>
          </w:tcPr>
          <w:p w14:paraId="7D6DCB73" w14:textId="77777777" w:rsidR="00EB71C5" w:rsidRPr="009505C6" w:rsidRDefault="00EB71C5" w:rsidP="00EB71C5">
            <w:pPr>
              <w:pStyle w:val="a8"/>
            </w:pPr>
          </w:p>
        </w:tc>
        <w:tc>
          <w:tcPr>
            <w:tcW w:w="794" w:type="dxa"/>
            <w:vAlign w:val="center"/>
          </w:tcPr>
          <w:p w14:paraId="7822FAFA" w14:textId="77777777" w:rsidR="00EB71C5" w:rsidRPr="009505C6" w:rsidRDefault="00EB71C5" w:rsidP="00EB71C5">
            <w:pPr>
              <w:pStyle w:val="a8"/>
            </w:pPr>
          </w:p>
        </w:tc>
        <w:tc>
          <w:tcPr>
            <w:tcW w:w="794" w:type="dxa"/>
            <w:vAlign w:val="center"/>
          </w:tcPr>
          <w:p w14:paraId="710340ED" w14:textId="77777777" w:rsidR="00EB71C5" w:rsidRPr="009505C6" w:rsidRDefault="00EB71C5" w:rsidP="00EB71C5">
            <w:pPr>
              <w:pStyle w:val="a8"/>
            </w:pPr>
          </w:p>
        </w:tc>
      </w:tr>
    </w:tbl>
    <w:p w14:paraId="121A8458" w14:textId="77777777" w:rsidR="00393CB3" w:rsidRDefault="00393CB3" w:rsidP="00BC085C">
      <w:pPr>
        <w:pStyle w:val="af"/>
        <w:jc w:val="both"/>
        <w:sectPr w:rsidR="00393CB3" w:rsidSect="00393CB3">
          <w:pgSz w:w="16840" w:h="11907" w:orient="landscape" w:code="9"/>
          <w:pgMar w:top="1418" w:right="1418" w:bottom="1418" w:left="1418" w:header="851" w:footer="851" w:gutter="0"/>
          <w:paperSrc w:first="7" w:other="7"/>
          <w:pgNumType w:chapStyle="2"/>
          <w:cols w:space="425"/>
          <w:docGrid w:type="lines" w:linePitch="360"/>
        </w:sectPr>
      </w:pPr>
    </w:p>
    <w:p w14:paraId="1C78325C" w14:textId="1ECB4B5C" w:rsidR="00E74393" w:rsidRPr="009505C6" w:rsidRDefault="00E74393">
      <w:pPr>
        <w:pStyle w:val="af"/>
      </w:pPr>
      <w:bookmarkStart w:id="22" w:name="_Ref151471813"/>
      <w:bookmarkStart w:id="23" w:name="_Ref151812599"/>
      <w:bookmarkEnd w:id="20"/>
      <w:r w:rsidRPr="009505C6">
        <w:rPr>
          <w:rFonts w:hint="eastAsia"/>
        </w:rPr>
        <w:lastRenderedPageBreak/>
        <w:t>表</w:t>
      </w:r>
      <w:r w:rsidRPr="009505C6">
        <w:rPr>
          <w:rFonts w:hint="eastAsia"/>
        </w:rPr>
        <w:t xml:space="preserve"> </w:t>
      </w:r>
      <w:r w:rsidR="006F6F72">
        <w:rPr>
          <w:noProof/>
        </w:rPr>
        <w:fldChar w:fldCharType="begin"/>
      </w:r>
      <w:r w:rsidR="006F6F72">
        <w:rPr>
          <w:noProof/>
        </w:rPr>
        <w:instrText xml:space="preserve"> STYLEREF 2 \s </w:instrText>
      </w:r>
      <w:r w:rsidR="006F6F72">
        <w:rPr>
          <w:noProof/>
        </w:rPr>
        <w:fldChar w:fldCharType="separate"/>
      </w:r>
      <w:r w:rsidR="004A5A09">
        <w:rPr>
          <w:noProof/>
        </w:rPr>
        <w:t>02534</w:t>
      </w:r>
      <w:r w:rsidR="006F6F72">
        <w:rPr>
          <w:noProof/>
        </w:rPr>
        <w:fldChar w:fldCharType="end"/>
      </w:r>
      <w:r w:rsidRPr="009505C6">
        <w:noBreakHyphen/>
      </w:r>
      <w:r w:rsidRPr="009505C6">
        <w:fldChar w:fldCharType="begin"/>
      </w:r>
      <w:r w:rsidRPr="009505C6">
        <w:instrText xml:space="preserve"> SEQ </w:instrText>
      </w:r>
      <w:r w:rsidRPr="009505C6">
        <w:rPr>
          <w:rFonts w:hint="eastAsia"/>
        </w:rPr>
        <w:instrText>表</w:instrText>
      </w:r>
      <w:r w:rsidRPr="009505C6">
        <w:rPr>
          <w:rFonts w:hint="eastAsia"/>
        </w:rPr>
        <w:instrText xml:space="preserve"> \* ARABIC \s 2</w:instrText>
      </w:r>
      <w:r w:rsidRPr="009505C6">
        <w:instrText xml:space="preserve"> </w:instrText>
      </w:r>
      <w:r w:rsidRPr="009505C6">
        <w:fldChar w:fldCharType="separate"/>
      </w:r>
      <w:r w:rsidR="004A5A09">
        <w:rPr>
          <w:noProof/>
        </w:rPr>
        <w:t>2</w:t>
      </w:r>
      <w:r w:rsidRPr="009505C6">
        <w:fldChar w:fldCharType="end"/>
      </w:r>
      <w:bookmarkEnd w:id="22"/>
      <w:bookmarkEnd w:id="23"/>
      <w:r w:rsidRPr="009505C6">
        <w:rPr>
          <w:rFonts w:hint="eastAsia"/>
        </w:rPr>
        <w:t>、</w:t>
      </w:r>
      <w:r w:rsidR="001447D0" w:rsidRPr="009505C6">
        <w:rPr>
          <w:rFonts w:hint="eastAsia"/>
        </w:rPr>
        <w:t>連接管</w:t>
      </w:r>
      <w:r w:rsidRPr="009505C6">
        <w:rPr>
          <w:rFonts w:hint="eastAsia"/>
        </w:rPr>
        <w:t>坡度檢測紀錄表</w:t>
      </w:r>
      <w:r w:rsidRPr="009505C6">
        <w:rPr>
          <w:rFonts w:hint="eastAsia"/>
        </w:rPr>
        <w:t>(</w:t>
      </w:r>
      <w:r w:rsidRPr="009505C6">
        <w:rPr>
          <w:rFonts w:hint="eastAsia"/>
        </w:rPr>
        <w:t>範例</w:t>
      </w:r>
      <w:r w:rsidRPr="009505C6">
        <w:rPr>
          <w:rFonts w:hint="eastAsia"/>
        </w:rPr>
        <w:t>)</w:t>
      </w:r>
    </w:p>
    <w:bookmarkEnd w:id="21"/>
    <w:p w14:paraId="4A30B330" w14:textId="77777777" w:rsidR="00E74393" w:rsidRDefault="00E74393" w:rsidP="003E23F8">
      <w:r w:rsidRPr="009505C6">
        <w:object w:dxaOrig="8925" w:dyaOrig="12630" w14:anchorId="594A7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1.5pt" o:ole="">
            <v:imagedata r:id="rId10" o:title=""/>
          </v:shape>
          <o:OLEObject Type="Embed" ProgID="Acrobat.Document.11" ShapeID="_x0000_i1025" DrawAspect="Content" ObjectID="_1784710480" r:id="rId11"/>
        </w:object>
      </w:r>
      <w:bookmarkEnd w:id="2"/>
      <w:bookmarkEnd w:id="3"/>
    </w:p>
    <w:p w14:paraId="49570204" w14:textId="77777777" w:rsidR="003E23F8" w:rsidRDefault="003E23F8" w:rsidP="003E23F8"/>
    <w:p w14:paraId="29F53B88" w14:textId="6B61556C" w:rsidR="003E23F8" w:rsidRDefault="003E23F8" w:rsidP="003E23F8">
      <w:pPr>
        <w:pStyle w:val="af"/>
      </w:pPr>
      <w:r w:rsidRPr="009505C6">
        <w:rPr>
          <w:rFonts w:hint="eastAsia"/>
        </w:rPr>
        <w:lastRenderedPageBreak/>
        <w:t>表</w:t>
      </w:r>
      <w:r w:rsidRPr="009505C6">
        <w:rPr>
          <w:rFonts w:hint="eastAsia"/>
        </w:rPr>
        <w:t xml:space="preserve"> </w:t>
      </w:r>
      <w:fldSimple w:instr=" STYLEREF 2 \s ">
        <w:r w:rsidR="004A5A09">
          <w:rPr>
            <w:noProof/>
          </w:rPr>
          <w:t>02534</w:t>
        </w:r>
      </w:fldSimple>
      <w:r w:rsidRPr="009505C6">
        <w:noBreakHyphen/>
      </w:r>
      <w:r w:rsidRPr="009505C6">
        <w:fldChar w:fldCharType="begin"/>
      </w:r>
      <w:r w:rsidRPr="009505C6">
        <w:instrText xml:space="preserve"> SEQ </w:instrText>
      </w:r>
      <w:r w:rsidRPr="009505C6">
        <w:rPr>
          <w:rFonts w:hint="eastAsia"/>
        </w:rPr>
        <w:instrText>表</w:instrText>
      </w:r>
      <w:r w:rsidRPr="009505C6">
        <w:rPr>
          <w:rFonts w:hint="eastAsia"/>
        </w:rPr>
        <w:instrText xml:space="preserve"> \* ARABIC \s 2</w:instrText>
      </w:r>
      <w:r w:rsidRPr="009505C6">
        <w:instrText xml:space="preserve"> </w:instrText>
      </w:r>
      <w:r w:rsidRPr="009505C6">
        <w:fldChar w:fldCharType="separate"/>
      </w:r>
      <w:r w:rsidR="004A5A09">
        <w:rPr>
          <w:noProof/>
        </w:rPr>
        <w:t>3</w:t>
      </w:r>
      <w:r w:rsidRPr="009505C6">
        <w:fldChar w:fldCharType="end"/>
      </w:r>
      <w:r w:rsidRPr="009505C6">
        <w:rPr>
          <w:rFonts w:hint="eastAsia"/>
        </w:rPr>
        <w:t>、</w:t>
      </w:r>
      <w:r w:rsidRPr="003E23F8">
        <w:rPr>
          <w:rFonts w:hint="eastAsia"/>
        </w:rPr>
        <w:t>建物試水作業</w:t>
      </w:r>
      <w:r w:rsidRPr="009505C6">
        <w:rPr>
          <w:rFonts w:hint="eastAsia"/>
        </w:rPr>
        <w:t>紀錄表</w:t>
      </w:r>
      <w:r w:rsidRPr="009505C6">
        <w:rPr>
          <w:rFonts w:hint="eastAsia"/>
        </w:rPr>
        <w:t>(</w:t>
      </w:r>
      <w:r>
        <w:rPr>
          <w:rFonts w:hint="eastAsia"/>
        </w:rPr>
        <w:t>參考</w:t>
      </w:r>
      <w:r w:rsidRPr="009505C6">
        <w:rPr>
          <w:rFonts w:hint="eastAsia"/>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96"/>
        <w:gridCol w:w="1984"/>
        <w:gridCol w:w="1311"/>
        <w:gridCol w:w="3935"/>
      </w:tblGrid>
      <w:tr w:rsidR="003E23F8" w14:paraId="52799FBC" w14:textId="77777777" w:rsidTr="001D7D7F">
        <w:trPr>
          <w:cantSplit/>
          <w:jc w:val="center"/>
        </w:trPr>
        <w:tc>
          <w:tcPr>
            <w:tcW w:w="1696" w:type="dxa"/>
            <w:vAlign w:val="center"/>
          </w:tcPr>
          <w:p w14:paraId="3FF98F59" w14:textId="77777777" w:rsidR="003E23F8" w:rsidRDefault="003E23F8" w:rsidP="001D7D7F">
            <w:pPr>
              <w:pStyle w:val="a8"/>
            </w:pPr>
            <w:r>
              <w:rPr>
                <w:rFonts w:hint="eastAsia"/>
              </w:rPr>
              <w:t>排水管種類</w:t>
            </w:r>
          </w:p>
        </w:tc>
        <w:tc>
          <w:tcPr>
            <w:tcW w:w="1984" w:type="dxa"/>
            <w:tcBorders>
              <w:bottom w:val="nil"/>
            </w:tcBorders>
            <w:vAlign w:val="center"/>
          </w:tcPr>
          <w:p w14:paraId="63FD12FC" w14:textId="77777777" w:rsidR="003E23F8" w:rsidRDefault="003E23F8" w:rsidP="001D7D7F">
            <w:pPr>
              <w:pStyle w:val="a8"/>
            </w:pPr>
            <w:r>
              <w:rPr>
                <w:rFonts w:hint="eastAsia"/>
              </w:rPr>
              <w:t>試水位置</w:t>
            </w:r>
          </w:p>
        </w:tc>
        <w:tc>
          <w:tcPr>
            <w:tcW w:w="1311" w:type="dxa"/>
            <w:tcBorders>
              <w:bottom w:val="nil"/>
            </w:tcBorders>
            <w:vAlign w:val="center"/>
          </w:tcPr>
          <w:p w14:paraId="7ECE3C96" w14:textId="77777777" w:rsidR="003E23F8" w:rsidRDefault="003E23F8" w:rsidP="001D7D7F">
            <w:pPr>
              <w:pStyle w:val="a8"/>
            </w:pPr>
            <w:r>
              <w:rPr>
                <w:rFonts w:hint="eastAsia"/>
              </w:rPr>
              <w:t>試水結果</w:t>
            </w:r>
          </w:p>
        </w:tc>
        <w:tc>
          <w:tcPr>
            <w:tcW w:w="3935" w:type="dxa"/>
            <w:tcBorders>
              <w:bottom w:val="nil"/>
            </w:tcBorders>
            <w:vAlign w:val="center"/>
          </w:tcPr>
          <w:p w14:paraId="48F74E0A" w14:textId="77777777" w:rsidR="003E23F8" w:rsidRDefault="003E23F8" w:rsidP="001D7D7F">
            <w:pPr>
              <w:pStyle w:val="a8"/>
            </w:pPr>
            <w:r>
              <w:rPr>
                <w:rFonts w:hint="eastAsia"/>
              </w:rPr>
              <w:t>試水照片</w:t>
            </w:r>
            <w:r>
              <w:rPr>
                <w:rFonts w:hint="eastAsia"/>
              </w:rPr>
              <w:t>/</w:t>
            </w:r>
            <w:r>
              <w:rPr>
                <w:rFonts w:hint="eastAsia"/>
              </w:rPr>
              <w:t>說明</w:t>
            </w:r>
          </w:p>
        </w:tc>
      </w:tr>
      <w:tr w:rsidR="00F76AE5" w14:paraId="4C10A0FB" w14:textId="77777777" w:rsidTr="00E758C5">
        <w:trPr>
          <w:cantSplit/>
          <w:jc w:val="center"/>
        </w:trPr>
        <w:tc>
          <w:tcPr>
            <w:tcW w:w="1696" w:type="dxa"/>
            <w:vAlign w:val="center"/>
          </w:tcPr>
          <w:p w14:paraId="1EF1E1CA" w14:textId="77777777" w:rsidR="00F76AE5" w:rsidRDefault="00F76AE5" w:rsidP="00F76AE5">
            <w:pPr>
              <w:pStyle w:val="a7"/>
            </w:pPr>
            <w:r>
              <w:rPr>
                <w:rFonts w:hint="eastAsia"/>
              </w:rPr>
              <w:t>屋頂落水頭</w:t>
            </w:r>
          </w:p>
        </w:tc>
        <w:tc>
          <w:tcPr>
            <w:tcW w:w="1984" w:type="dxa"/>
            <w:tcBorders>
              <w:bottom w:val="nil"/>
            </w:tcBorders>
            <w:vAlign w:val="center"/>
          </w:tcPr>
          <w:p w14:paraId="406FCAD7" w14:textId="77777777" w:rsidR="00F76AE5" w:rsidRDefault="00F76AE5" w:rsidP="00F76AE5">
            <w:pPr>
              <w:pStyle w:val="a7"/>
            </w:pPr>
            <w:r>
              <w:rPr>
                <w:rFonts w:hint="eastAsia"/>
              </w:rPr>
              <w:t>屋頂層後面</w:t>
            </w:r>
          </w:p>
        </w:tc>
        <w:tc>
          <w:tcPr>
            <w:tcW w:w="1311" w:type="dxa"/>
            <w:tcBorders>
              <w:bottom w:val="nil"/>
            </w:tcBorders>
            <w:vAlign w:val="center"/>
          </w:tcPr>
          <w:p w14:paraId="1BC56663" w14:textId="77777777" w:rsidR="00F76AE5" w:rsidRDefault="00F76AE5" w:rsidP="00F76AE5">
            <w:pPr>
              <w:pStyle w:val="a8"/>
            </w:pPr>
            <w:r>
              <w:rPr>
                <w:rFonts w:hint="eastAsia"/>
              </w:rPr>
              <w:t>符合</w:t>
            </w:r>
          </w:p>
        </w:tc>
        <w:tc>
          <w:tcPr>
            <w:tcW w:w="3935" w:type="dxa"/>
            <w:tcBorders>
              <w:bottom w:val="nil"/>
            </w:tcBorders>
            <w:vAlign w:val="center"/>
          </w:tcPr>
          <w:p w14:paraId="7EF593FE" w14:textId="77777777" w:rsidR="00F76AE5" w:rsidRDefault="00F76AE5" w:rsidP="00F76AE5">
            <w:pPr>
              <w:pStyle w:val="a8"/>
            </w:pPr>
          </w:p>
          <w:p w14:paraId="2E3B61AC" w14:textId="77777777" w:rsidR="00F76AE5" w:rsidRDefault="00F76AE5" w:rsidP="00F76AE5">
            <w:pPr>
              <w:pStyle w:val="a8"/>
            </w:pPr>
          </w:p>
          <w:p w14:paraId="371EDAA0" w14:textId="77777777" w:rsidR="00F76AE5" w:rsidRDefault="00F76AE5" w:rsidP="00F76AE5">
            <w:pPr>
              <w:pStyle w:val="a8"/>
            </w:pPr>
          </w:p>
          <w:p w14:paraId="35B60F7B" w14:textId="77777777" w:rsidR="00F76AE5" w:rsidRDefault="00F76AE5" w:rsidP="00F76AE5">
            <w:pPr>
              <w:pStyle w:val="a8"/>
            </w:pPr>
          </w:p>
          <w:p w14:paraId="247CB5FB" w14:textId="77777777" w:rsidR="00F76AE5" w:rsidRDefault="00F76AE5" w:rsidP="00F76AE5">
            <w:pPr>
              <w:pStyle w:val="a8"/>
            </w:pPr>
          </w:p>
          <w:p w14:paraId="5F5E1EEC" w14:textId="77777777" w:rsidR="00F76AE5" w:rsidRDefault="00F76AE5" w:rsidP="00F76AE5">
            <w:pPr>
              <w:pStyle w:val="a8"/>
            </w:pPr>
          </w:p>
          <w:p w14:paraId="38D51B2D" w14:textId="77777777" w:rsidR="00F76AE5" w:rsidRDefault="00F76AE5" w:rsidP="00F76AE5">
            <w:pPr>
              <w:pStyle w:val="a8"/>
            </w:pPr>
          </w:p>
          <w:p w14:paraId="62806636" w14:textId="77777777" w:rsidR="00F76AE5" w:rsidRDefault="00F76AE5" w:rsidP="00F76AE5">
            <w:pPr>
              <w:pStyle w:val="a8"/>
            </w:pPr>
          </w:p>
          <w:p w14:paraId="72DE0FCA" w14:textId="77777777" w:rsidR="00F76AE5" w:rsidRDefault="00F76AE5" w:rsidP="00F76AE5">
            <w:pPr>
              <w:pStyle w:val="a8"/>
            </w:pPr>
          </w:p>
        </w:tc>
      </w:tr>
      <w:tr w:rsidR="00F76AE5" w14:paraId="63FACF27" w14:textId="77777777" w:rsidTr="00E758C5">
        <w:trPr>
          <w:cantSplit/>
          <w:jc w:val="center"/>
        </w:trPr>
        <w:tc>
          <w:tcPr>
            <w:tcW w:w="1696" w:type="dxa"/>
            <w:vAlign w:val="center"/>
          </w:tcPr>
          <w:p w14:paraId="34FCACE7" w14:textId="77777777" w:rsidR="00F76AE5" w:rsidRDefault="00F76AE5" w:rsidP="001D7D7F">
            <w:pPr>
              <w:pStyle w:val="a7"/>
            </w:pPr>
            <w:r>
              <w:rPr>
                <w:rFonts w:hint="eastAsia"/>
              </w:rPr>
              <w:t>露天落水頭</w:t>
            </w:r>
          </w:p>
        </w:tc>
        <w:tc>
          <w:tcPr>
            <w:tcW w:w="1984" w:type="dxa"/>
            <w:vAlign w:val="center"/>
          </w:tcPr>
          <w:p w14:paraId="5C81ED16" w14:textId="77777777" w:rsidR="00F76AE5" w:rsidRDefault="00F76AE5" w:rsidP="001D7D7F">
            <w:pPr>
              <w:pStyle w:val="a7"/>
            </w:pPr>
            <w:r>
              <w:rPr>
                <w:rFonts w:hint="eastAsia"/>
              </w:rPr>
              <w:t>3</w:t>
            </w:r>
            <w:r>
              <w:rPr>
                <w:rFonts w:hint="eastAsia"/>
              </w:rPr>
              <w:t>樓後陽台</w:t>
            </w:r>
          </w:p>
        </w:tc>
        <w:tc>
          <w:tcPr>
            <w:tcW w:w="1311" w:type="dxa"/>
            <w:vAlign w:val="center"/>
          </w:tcPr>
          <w:p w14:paraId="7F7156A8" w14:textId="77777777" w:rsidR="00F76AE5" w:rsidRDefault="00F76AE5" w:rsidP="001D7D7F">
            <w:pPr>
              <w:pStyle w:val="a8"/>
            </w:pPr>
            <w:r>
              <w:rPr>
                <w:rFonts w:hint="eastAsia"/>
              </w:rPr>
              <w:t>符合</w:t>
            </w:r>
          </w:p>
        </w:tc>
        <w:tc>
          <w:tcPr>
            <w:tcW w:w="3935" w:type="dxa"/>
            <w:vAlign w:val="center"/>
          </w:tcPr>
          <w:p w14:paraId="3A1659ED" w14:textId="77777777" w:rsidR="00F76AE5" w:rsidRDefault="00F76AE5" w:rsidP="001D7D7F">
            <w:pPr>
              <w:pStyle w:val="a8"/>
            </w:pPr>
          </w:p>
          <w:p w14:paraId="0684AC59" w14:textId="77777777" w:rsidR="00F76AE5" w:rsidRDefault="00F76AE5" w:rsidP="001D7D7F">
            <w:pPr>
              <w:pStyle w:val="a8"/>
            </w:pPr>
          </w:p>
          <w:p w14:paraId="2AD47E3E" w14:textId="77777777" w:rsidR="00F76AE5" w:rsidRDefault="00F76AE5" w:rsidP="001D7D7F">
            <w:pPr>
              <w:pStyle w:val="a8"/>
            </w:pPr>
          </w:p>
          <w:p w14:paraId="34FBD4EF" w14:textId="77777777" w:rsidR="00F76AE5" w:rsidRDefault="00F76AE5" w:rsidP="001D7D7F">
            <w:pPr>
              <w:pStyle w:val="a8"/>
            </w:pPr>
          </w:p>
          <w:p w14:paraId="3C24A872" w14:textId="77777777" w:rsidR="00F76AE5" w:rsidRDefault="00F76AE5" w:rsidP="001D7D7F">
            <w:pPr>
              <w:pStyle w:val="a8"/>
            </w:pPr>
          </w:p>
          <w:p w14:paraId="655EEC29" w14:textId="77777777" w:rsidR="00F76AE5" w:rsidRDefault="00F76AE5" w:rsidP="001D7D7F">
            <w:pPr>
              <w:pStyle w:val="a8"/>
            </w:pPr>
          </w:p>
          <w:p w14:paraId="0596DD6E" w14:textId="77777777" w:rsidR="00F76AE5" w:rsidRDefault="00F76AE5" w:rsidP="001D7D7F">
            <w:pPr>
              <w:pStyle w:val="a8"/>
            </w:pPr>
          </w:p>
          <w:p w14:paraId="07B97418" w14:textId="77777777" w:rsidR="00F76AE5" w:rsidRDefault="00F76AE5" w:rsidP="001D7D7F">
            <w:pPr>
              <w:pStyle w:val="a8"/>
            </w:pPr>
          </w:p>
          <w:p w14:paraId="70A779DC" w14:textId="77777777" w:rsidR="00F76AE5" w:rsidRDefault="00F76AE5" w:rsidP="001D7D7F">
            <w:pPr>
              <w:pStyle w:val="a8"/>
            </w:pPr>
          </w:p>
        </w:tc>
      </w:tr>
      <w:tr w:rsidR="00F76AE5" w14:paraId="3AD76395" w14:textId="77777777" w:rsidTr="00E758C5">
        <w:trPr>
          <w:cantSplit/>
          <w:jc w:val="center"/>
        </w:trPr>
        <w:tc>
          <w:tcPr>
            <w:tcW w:w="1696" w:type="dxa"/>
            <w:vAlign w:val="center"/>
          </w:tcPr>
          <w:p w14:paraId="27E9EA1B" w14:textId="77777777" w:rsidR="00F76AE5" w:rsidRDefault="00F76AE5" w:rsidP="001D7D7F">
            <w:pPr>
              <w:pStyle w:val="a7"/>
            </w:pPr>
            <w:r>
              <w:rPr>
                <w:rFonts w:hint="eastAsia"/>
              </w:rPr>
              <w:t>糞管</w:t>
            </w:r>
          </w:p>
        </w:tc>
        <w:tc>
          <w:tcPr>
            <w:tcW w:w="1984" w:type="dxa"/>
            <w:vAlign w:val="center"/>
          </w:tcPr>
          <w:p w14:paraId="53C6C69A" w14:textId="77777777" w:rsidR="00F76AE5" w:rsidRDefault="00F76AE5" w:rsidP="001D7D7F">
            <w:pPr>
              <w:pStyle w:val="a7"/>
            </w:pPr>
            <w:r>
              <w:rPr>
                <w:rFonts w:hint="eastAsia"/>
              </w:rPr>
              <w:t>3</w:t>
            </w:r>
            <w:r>
              <w:rPr>
                <w:rFonts w:hint="eastAsia"/>
              </w:rPr>
              <w:t>樓廁所馬桶</w:t>
            </w:r>
          </w:p>
        </w:tc>
        <w:tc>
          <w:tcPr>
            <w:tcW w:w="1311" w:type="dxa"/>
            <w:vAlign w:val="center"/>
          </w:tcPr>
          <w:p w14:paraId="0BBDF603" w14:textId="77777777" w:rsidR="00F76AE5" w:rsidRDefault="00F76AE5" w:rsidP="001D7D7F">
            <w:pPr>
              <w:pStyle w:val="a8"/>
            </w:pPr>
            <w:r>
              <w:rPr>
                <w:rFonts w:hint="eastAsia"/>
              </w:rPr>
              <w:t>符合</w:t>
            </w:r>
          </w:p>
        </w:tc>
        <w:tc>
          <w:tcPr>
            <w:tcW w:w="3935" w:type="dxa"/>
            <w:vAlign w:val="center"/>
          </w:tcPr>
          <w:p w14:paraId="1193926E" w14:textId="77777777" w:rsidR="00F76AE5" w:rsidRDefault="00F76AE5" w:rsidP="001D7D7F">
            <w:pPr>
              <w:pStyle w:val="a8"/>
            </w:pPr>
          </w:p>
          <w:p w14:paraId="6565486C" w14:textId="77777777" w:rsidR="00F76AE5" w:rsidRDefault="00F76AE5" w:rsidP="001D7D7F">
            <w:pPr>
              <w:pStyle w:val="a8"/>
            </w:pPr>
          </w:p>
          <w:p w14:paraId="7998357E" w14:textId="77777777" w:rsidR="00F76AE5" w:rsidRDefault="00F76AE5" w:rsidP="001D7D7F">
            <w:pPr>
              <w:pStyle w:val="a8"/>
            </w:pPr>
          </w:p>
          <w:p w14:paraId="5F490FF1" w14:textId="77777777" w:rsidR="00F76AE5" w:rsidRDefault="00F76AE5" w:rsidP="001D7D7F">
            <w:pPr>
              <w:pStyle w:val="a8"/>
            </w:pPr>
          </w:p>
          <w:p w14:paraId="10F5836B" w14:textId="77777777" w:rsidR="00F76AE5" w:rsidRDefault="00F76AE5" w:rsidP="001D7D7F">
            <w:pPr>
              <w:pStyle w:val="a8"/>
            </w:pPr>
          </w:p>
          <w:p w14:paraId="35BF64CE" w14:textId="77777777" w:rsidR="00F76AE5" w:rsidRDefault="00F76AE5" w:rsidP="001D7D7F">
            <w:pPr>
              <w:pStyle w:val="a8"/>
            </w:pPr>
          </w:p>
          <w:p w14:paraId="0A8B10E0" w14:textId="77777777" w:rsidR="00F76AE5" w:rsidRDefault="00F76AE5" w:rsidP="001D7D7F">
            <w:pPr>
              <w:pStyle w:val="a8"/>
            </w:pPr>
          </w:p>
          <w:p w14:paraId="14131348" w14:textId="77777777" w:rsidR="00F76AE5" w:rsidRDefault="00F76AE5" w:rsidP="001D7D7F">
            <w:pPr>
              <w:pStyle w:val="a8"/>
            </w:pPr>
          </w:p>
        </w:tc>
      </w:tr>
      <w:tr w:rsidR="00F76AE5" w14:paraId="023476E8" w14:textId="77777777" w:rsidTr="00E758C5">
        <w:trPr>
          <w:cantSplit/>
          <w:jc w:val="center"/>
        </w:trPr>
        <w:tc>
          <w:tcPr>
            <w:tcW w:w="1696" w:type="dxa"/>
            <w:vAlign w:val="center"/>
          </w:tcPr>
          <w:p w14:paraId="74142E55" w14:textId="77777777" w:rsidR="00F76AE5" w:rsidRDefault="00F76AE5" w:rsidP="001D7D7F">
            <w:pPr>
              <w:pStyle w:val="a7"/>
            </w:pPr>
            <w:r>
              <w:rPr>
                <w:rFonts w:hint="eastAsia"/>
              </w:rPr>
              <w:t>雜排管</w:t>
            </w:r>
          </w:p>
        </w:tc>
        <w:tc>
          <w:tcPr>
            <w:tcW w:w="1984" w:type="dxa"/>
            <w:vAlign w:val="center"/>
          </w:tcPr>
          <w:p w14:paraId="45425F9A" w14:textId="77777777" w:rsidR="00F76AE5" w:rsidRDefault="00F76AE5" w:rsidP="001D7D7F">
            <w:pPr>
              <w:pStyle w:val="a7"/>
            </w:pPr>
            <w:r>
              <w:rPr>
                <w:rFonts w:hint="eastAsia"/>
              </w:rPr>
              <w:t>2</w:t>
            </w:r>
            <w:r>
              <w:rPr>
                <w:rFonts w:hint="eastAsia"/>
              </w:rPr>
              <w:t>樓廚房流理台</w:t>
            </w:r>
          </w:p>
        </w:tc>
        <w:tc>
          <w:tcPr>
            <w:tcW w:w="1311" w:type="dxa"/>
            <w:vAlign w:val="center"/>
          </w:tcPr>
          <w:p w14:paraId="1E5A6001" w14:textId="77777777" w:rsidR="00F76AE5" w:rsidRDefault="00F76AE5" w:rsidP="001D7D7F">
            <w:pPr>
              <w:pStyle w:val="a8"/>
            </w:pPr>
            <w:r>
              <w:rPr>
                <w:rFonts w:hint="eastAsia"/>
              </w:rPr>
              <w:t>符合</w:t>
            </w:r>
          </w:p>
        </w:tc>
        <w:tc>
          <w:tcPr>
            <w:tcW w:w="3935" w:type="dxa"/>
            <w:vAlign w:val="center"/>
          </w:tcPr>
          <w:p w14:paraId="0C21BDAA" w14:textId="77777777" w:rsidR="00F76AE5" w:rsidRDefault="00F76AE5" w:rsidP="001D7D7F">
            <w:pPr>
              <w:pStyle w:val="a8"/>
            </w:pPr>
          </w:p>
          <w:p w14:paraId="0575D830" w14:textId="77777777" w:rsidR="00F76AE5" w:rsidRDefault="00F76AE5" w:rsidP="001D7D7F">
            <w:pPr>
              <w:pStyle w:val="a8"/>
            </w:pPr>
          </w:p>
          <w:p w14:paraId="14F34A1C" w14:textId="77777777" w:rsidR="00F76AE5" w:rsidRDefault="00F76AE5" w:rsidP="001D7D7F">
            <w:pPr>
              <w:pStyle w:val="a8"/>
            </w:pPr>
          </w:p>
          <w:p w14:paraId="546ECF24" w14:textId="77777777" w:rsidR="00F76AE5" w:rsidRDefault="00F76AE5" w:rsidP="001D7D7F">
            <w:pPr>
              <w:pStyle w:val="a8"/>
            </w:pPr>
          </w:p>
          <w:p w14:paraId="3A0D700B" w14:textId="77777777" w:rsidR="00F76AE5" w:rsidRDefault="00F76AE5" w:rsidP="001D7D7F">
            <w:pPr>
              <w:pStyle w:val="a8"/>
            </w:pPr>
          </w:p>
          <w:p w14:paraId="30903947" w14:textId="77777777" w:rsidR="00F76AE5" w:rsidRDefault="00F76AE5" w:rsidP="001D7D7F">
            <w:pPr>
              <w:pStyle w:val="a8"/>
            </w:pPr>
          </w:p>
          <w:p w14:paraId="27F2261F" w14:textId="77777777" w:rsidR="00F76AE5" w:rsidRDefault="00F76AE5" w:rsidP="001D7D7F">
            <w:pPr>
              <w:pStyle w:val="a8"/>
            </w:pPr>
          </w:p>
          <w:p w14:paraId="0FAD3820" w14:textId="77777777" w:rsidR="00F76AE5" w:rsidRDefault="00F76AE5" w:rsidP="001D7D7F">
            <w:pPr>
              <w:pStyle w:val="a8"/>
            </w:pPr>
          </w:p>
          <w:p w14:paraId="034ED455" w14:textId="77777777" w:rsidR="00F76AE5" w:rsidRDefault="00F76AE5" w:rsidP="001D7D7F">
            <w:pPr>
              <w:pStyle w:val="a8"/>
            </w:pPr>
          </w:p>
        </w:tc>
      </w:tr>
      <w:tr w:rsidR="00F76AE5" w14:paraId="58F610BD" w14:textId="77777777" w:rsidTr="00E758C5">
        <w:trPr>
          <w:cantSplit/>
          <w:jc w:val="center"/>
        </w:trPr>
        <w:tc>
          <w:tcPr>
            <w:tcW w:w="1696" w:type="dxa"/>
            <w:vAlign w:val="center"/>
          </w:tcPr>
          <w:p w14:paraId="31C25456" w14:textId="77777777" w:rsidR="00F76AE5" w:rsidRDefault="00F76AE5" w:rsidP="001D7D7F">
            <w:pPr>
              <w:pStyle w:val="a7"/>
            </w:pPr>
            <w:r>
              <w:rPr>
                <w:rFonts w:hint="eastAsia"/>
              </w:rPr>
              <w:t>混流管</w:t>
            </w:r>
          </w:p>
        </w:tc>
        <w:tc>
          <w:tcPr>
            <w:tcW w:w="1984" w:type="dxa"/>
            <w:vAlign w:val="center"/>
          </w:tcPr>
          <w:p w14:paraId="072A3E9C" w14:textId="77777777" w:rsidR="00F76AE5" w:rsidRDefault="00F76AE5" w:rsidP="001D7D7F">
            <w:pPr>
              <w:pStyle w:val="a7"/>
            </w:pPr>
            <w:r>
              <w:rPr>
                <w:rFonts w:hint="eastAsia"/>
              </w:rPr>
              <w:t>2</w:t>
            </w:r>
            <w:r>
              <w:rPr>
                <w:rFonts w:hint="eastAsia"/>
              </w:rPr>
              <w:t>樓廁所地板</w:t>
            </w:r>
          </w:p>
        </w:tc>
        <w:tc>
          <w:tcPr>
            <w:tcW w:w="1311" w:type="dxa"/>
            <w:vAlign w:val="center"/>
          </w:tcPr>
          <w:p w14:paraId="7AB08A8F" w14:textId="77777777" w:rsidR="00F76AE5" w:rsidRDefault="00F76AE5" w:rsidP="001D7D7F">
            <w:pPr>
              <w:pStyle w:val="a8"/>
            </w:pPr>
            <w:r>
              <w:rPr>
                <w:rFonts w:hint="eastAsia"/>
              </w:rPr>
              <w:t>符合</w:t>
            </w:r>
          </w:p>
        </w:tc>
        <w:tc>
          <w:tcPr>
            <w:tcW w:w="3935" w:type="dxa"/>
            <w:vAlign w:val="center"/>
          </w:tcPr>
          <w:p w14:paraId="61C09060" w14:textId="77777777" w:rsidR="00F76AE5" w:rsidRDefault="00F76AE5" w:rsidP="001D7D7F">
            <w:pPr>
              <w:pStyle w:val="a8"/>
            </w:pPr>
          </w:p>
          <w:p w14:paraId="336F999A" w14:textId="77777777" w:rsidR="00F76AE5" w:rsidRDefault="00F76AE5" w:rsidP="001D7D7F">
            <w:pPr>
              <w:pStyle w:val="a8"/>
            </w:pPr>
          </w:p>
          <w:p w14:paraId="5B6483E8" w14:textId="77777777" w:rsidR="00F76AE5" w:rsidRDefault="00F76AE5" w:rsidP="001D7D7F">
            <w:pPr>
              <w:pStyle w:val="a8"/>
            </w:pPr>
          </w:p>
          <w:p w14:paraId="3A2548C1" w14:textId="77777777" w:rsidR="00F76AE5" w:rsidRDefault="00F76AE5" w:rsidP="001D7D7F">
            <w:pPr>
              <w:pStyle w:val="a8"/>
            </w:pPr>
          </w:p>
          <w:p w14:paraId="4364D60D" w14:textId="77777777" w:rsidR="00F76AE5" w:rsidRDefault="00F76AE5" w:rsidP="001D7D7F">
            <w:pPr>
              <w:pStyle w:val="a8"/>
            </w:pPr>
          </w:p>
          <w:p w14:paraId="0E748492" w14:textId="77777777" w:rsidR="00F76AE5" w:rsidRDefault="00F76AE5" w:rsidP="001D7D7F">
            <w:pPr>
              <w:pStyle w:val="a8"/>
            </w:pPr>
          </w:p>
          <w:p w14:paraId="270E9255" w14:textId="77777777" w:rsidR="00F76AE5" w:rsidRDefault="00F76AE5" w:rsidP="001D7D7F">
            <w:pPr>
              <w:pStyle w:val="a8"/>
            </w:pPr>
          </w:p>
          <w:p w14:paraId="751090AE" w14:textId="77777777" w:rsidR="00F76AE5" w:rsidRDefault="00F76AE5" w:rsidP="001D7D7F">
            <w:pPr>
              <w:pStyle w:val="a8"/>
            </w:pPr>
          </w:p>
          <w:p w14:paraId="178B6032" w14:textId="77777777" w:rsidR="00F76AE5" w:rsidRDefault="00F76AE5" w:rsidP="001D7D7F">
            <w:pPr>
              <w:pStyle w:val="a8"/>
            </w:pPr>
          </w:p>
        </w:tc>
      </w:tr>
    </w:tbl>
    <w:p w14:paraId="72ED13CD" w14:textId="77777777" w:rsidR="003E23F8" w:rsidRPr="003E23F8" w:rsidRDefault="003E23F8" w:rsidP="003E23F8"/>
    <w:sectPr w:rsidR="003E23F8" w:rsidRPr="003E23F8" w:rsidSect="00EB3399">
      <w:pgSz w:w="11907" w:h="16840" w:code="9"/>
      <w:pgMar w:top="1418" w:right="1418" w:bottom="1418" w:left="1418" w:header="851" w:footer="851" w:gutter="0"/>
      <w:paperSrc w:first="7" w:other="7"/>
      <w:pgNumType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F3EC5" w14:textId="77777777" w:rsidR="002B5A44" w:rsidRDefault="002B5A44">
      <w:r>
        <w:separator/>
      </w:r>
    </w:p>
  </w:endnote>
  <w:endnote w:type="continuationSeparator" w:id="0">
    <w:p w14:paraId="692FD7BB" w14:textId="77777777" w:rsidR="002B5A44" w:rsidRDefault="002B5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33FF8" w14:textId="77777777" w:rsidR="00E758C5" w:rsidRDefault="00E758C5">
    <w:pPr>
      <w:framePr w:wrap="around" w:vAnchor="text" w:hAnchor="margin" w:xAlign="center" w:y="1"/>
    </w:pPr>
    <w:r>
      <w:fldChar w:fldCharType="begin"/>
    </w:r>
    <w:r>
      <w:instrText xml:space="preserve">PAGE  </w:instrText>
    </w:r>
    <w:r>
      <w:fldChar w:fldCharType="end"/>
    </w:r>
  </w:p>
  <w:p w14:paraId="581A013B" w14:textId="77777777" w:rsidR="00E758C5" w:rsidRDefault="00E758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B40E4" w14:textId="5492265F" w:rsidR="00E758C5" w:rsidRDefault="00E758C5">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C66563">
      <w:rPr>
        <w:rStyle w:val="ab"/>
        <w:noProof/>
      </w:rPr>
      <w:t>02534-20</w:t>
    </w:r>
    <w:r>
      <w:rPr>
        <w:rStyle w:val="ab"/>
      </w:rPr>
      <w:fldChar w:fldCharType="end"/>
    </w:r>
  </w:p>
  <w:p w14:paraId="3845415F" w14:textId="74D0A090" w:rsidR="00E758C5" w:rsidRDefault="00E758C5" w:rsidP="000A1C1D">
    <w:pPr>
      <w:pStyle w:val="a9"/>
      <w:tabs>
        <w:tab w:val="right" w:pos="8052"/>
      </w:tabs>
    </w:pPr>
    <w:r>
      <w:rPr>
        <w:rFonts w:hint="eastAsia"/>
      </w:rPr>
      <w:tab/>
    </w:r>
    <w:r w:rsidRPr="00EE2E8E">
      <w:t>v1.</w:t>
    </w:r>
    <w:r w:rsidR="00EE348A">
      <w:rPr>
        <w:rFonts w:hint="eastAsia"/>
      </w:rPr>
      <w:t>5</w:t>
    </w:r>
    <w:r w:rsidRPr="00EE2E8E">
      <w:t>-</w:t>
    </w:r>
    <w:proofErr w:type="gramStart"/>
    <w:r w:rsidRPr="00EE2E8E">
      <w:t>WRB,KCG</w:t>
    </w:r>
    <w:proofErr w:type="gramEnd"/>
    <w:r w:rsidRPr="00EE2E8E">
      <w:t>_1</w:t>
    </w:r>
    <w:r w:rsidR="00810D63" w:rsidRPr="00EE2E8E">
      <w:t>1</w:t>
    </w:r>
    <w:r w:rsidR="00EE348A">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17BE7" w14:textId="77777777" w:rsidR="002B5A44" w:rsidRDefault="002B5A44">
      <w:r>
        <w:separator/>
      </w:r>
    </w:p>
  </w:footnote>
  <w:footnote w:type="continuationSeparator" w:id="0">
    <w:p w14:paraId="58A8A5AD" w14:textId="77777777" w:rsidR="002B5A44" w:rsidRDefault="002B5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2E47"/>
    <w:multiLevelType w:val="hybridMultilevel"/>
    <w:tmpl w:val="6BC004FC"/>
    <w:lvl w:ilvl="0" w:tplc="C8108928">
      <w:start w:val="3"/>
      <w:numFmt w:val="decimal"/>
      <w:lvlText w:val="(%1)"/>
      <w:lvlJc w:val="left"/>
      <w:pPr>
        <w:tabs>
          <w:tab w:val="num" w:pos="405"/>
        </w:tabs>
        <w:ind w:left="405" w:hanging="40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771A75E2"/>
    <w:multiLevelType w:val="multilevel"/>
    <w:tmpl w:val="9A789948"/>
    <w:lvl w:ilvl="0">
      <w:start w:val="2"/>
      <w:numFmt w:val="decimalZero"/>
      <w:pStyle w:val="1"/>
      <w:suff w:val="nothing"/>
      <w:lvlText w:val="%1"/>
      <w:lvlJc w:val="left"/>
      <w:pPr>
        <w:ind w:left="0" w:firstLine="0"/>
      </w:pPr>
      <w:rPr>
        <w:rFonts w:hint="eastAsia"/>
      </w:rPr>
    </w:lvl>
    <w:lvl w:ilvl="1">
      <w:start w:val="534"/>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0"/>
  </w:num>
  <w:num w:numId="47">
    <w:abstractNumId w:val="1"/>
  </w:num>
  <w:num w:numId="48">
    <w:abstractNumId w:val="1"/>
  </w:num>
  <w:num w:numId="4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0"/>
  <w:drawingGridHorizontalSpacing w:val="100"/>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7D0"/>
    <w:rsid w:val="00001A82"/>
    <w:rsid w:val="00006853"/>
    <w:rsid w:val="0002216A"/>
    <w:rsid w:val="00023DBC"/>
    <w:rsid w:val="00041D2C"/>
    <w:rsid w:val="000601E1"/>
    <w:rsid w:val="000659CB"/>
    <w:rsid w:val="000717C1"/>
    <w:rsid w:val="00080BEE"/>
    <w:rsid w:val="00092229"/>
    <w:rsid w:val="00093CA9"/>
    <w:rsid w:val="000A1C1D"/>
    <w:rsid w:val="000A4C62"/>
    <w:rsid w:val="000A4D71"/>
    <w:rsid w:val="000C79A8"/>
    <w:rsid w:val="000F23BE"/>
    <w:rsid w:val="000F4CB8"/>
    <w:rsid w:val="0010167E"/>
    <w:rsid w:val="0010228E"/>
    <w:rsid w:val="00104168"/>
    <w:rsid w:val="001136A4"/>
    <w:rsid w:val="00121480"/>
    <w:rsid w:val="0013099F"/>
    <w:rsid w:val="00135B2D"/>
    <w:rsid w:val="00144447"/>
    <w:rsid w:val="001447D0"/>
    <w:rsid w:val="00145544"/>
    <w:rsid w:val="0015151C"/>
    <w:rsid w:val="00151668"/>
    <w:rsid w:val="0015264B"/>
    <w:rsid w:val="00160A93"/>
    <w:rsid w:val="00173198"/>
    <w:rsid w:val="00184229"/>
    <w:rsid w:val="0018452C"/>
    <w:rsid w:val="001852D3"/>
    <w:rsid w:val="001979F1"/>
    <w:rsid w:val="001B2C8D"/>
    <w:rsid w:val="001B5505"/>
    <w:rsid w:val="001B6E85"/>
    <w:rsid w:val="001C0BFB"/>
    <w:rsid w:val="001C6672"/>
    <w:rsid w:val="001D7D7F"/>
    <w:rsid w:val="001E1BBB"/>
    <w:rsid w:val="001F1C80"/>
    <w:rsid w:val="001F5924"/>
    <w:rsid w:val="00205221"/>
    <w:rsid w:val="002219C6"/>
    <w:rsid w:val="00224BF1"/>
    <w:rsid w:val="00231DC4"/>
    <w:rsid w:val="00237F62"/>
    <w:rsid w:val="002409C9"/>
    <w:rsid w:val="00247C83"/>
    <w:rsid w:val="00263461"/>
    <w:rsid w:val="00273873"/>
    <w:rsid w:val="0028202C"/>
    <w:rsid w:val="002B3C02"/>
    <w:rsid w:val="002B5A44"/>
    <w:rsid w:val="002C3C26"/>
    <w:rsid w:val="002C7EA4"/>
    <w:rsid w:val="002D39A2"/>
    <w:rsid w:val="002E5581"/>
    <w:rsid w:val="002F4B4A"/>
    <w:rsid w:val="002F5E37"/>
    <w:rsid w:val="002F7324"/>
    <w:rsid w:val="00300E06"/>
    <w:rsid w:val="0032127D"/>
    <w:rsid w:val="003262EE"/>
    <w:rsid w:val="0034033D"/>
    <w:rsid w:val="003552AD"/>
    <w:rsid w:val="00355912"/>
    <w:rsid w:val="00356FEE"/>
    <w:rsid w:val="003636E0"/>
    <w:rsid w:val="00365024"/>
    <w:rsid w:val="0036509C"/>
    <w:rsid w:val="00372413"/>
    <w:rsid w:val="00372F0B"/>
    <w:rsid w:val="003804BB"/>
    <w:rsid w:val="00384556"/>
    <w:rsid w:val="003865F9"/>
    <w:rsid w:val="00393CB3"/>
    <w:rsid w:val="003A56F0"/>
    <w:rsid w:val="003C00F2"/>
    <w:rsid w:val="003C25E3"/>
    <w:rsid w:val="003C6CB2"/>
    <w:rsid w:val="003D3D97"/>
    <w:rsid w:val="003D48F8"/>
    <w:rsid w:val="003E23F8"/>
    <w:rsid w:val="003E6572"/>
    <w:rsid w:val="003F0492"/>
    <w:rsid w:val="00414033"/>
    <w:rsid w:val="0044403E"/>
    <w:rsid w:val="004509DF"/>
    <w:rsid w:val="0046348C"/>
    <w:rsid w:val="00471FDE"/>
    <w:rsid w:val="00474F82"/>
    <w:rsid w:val="004A5A09"/>
    <w:rsid w:val="004A709E"/>
    <w:rsid w:val="004B5CA7"/>
    <w:rsid w:val="004D7705"/>
    <w:rsid w:val="004E1272"/>
    <w:rsid w:val="004E3623"/>
    <w:rsid w:val="004E7E33"/>
    <w:rsid w:val="004F0466"/>
    <w:rsid w:val="004F4C68"/>
    <w:rsid w:val="005019F8"/>
    <w:rsid w:val="00502A6F"/>
    <w:rsid w:val="0051377C"/>
    <w:rsid w:val="00514D42"/>
    <w:rsid w:val="00524D2B"/>
    <w:rsid w:val="00531052"/>
    <w:rsid w:val="00532134"/>
    <w:rsid w:val="00536AC6"/>
    <w:rsid w:val="00542494"/>
    <w:rsid w:val="00583E4F"/>
    <w:rsid w:val="00591291"/>
    <w:rsid w:val="005A59FB"/>
    <w:rsid w:val="005D5B76"/>
    <w:rsid w:val="005E101F"/>
    <w:rsid w:val="005E156E"/>
    <w:rsid w:val="005F26C4"/>
    <w:rsid w:val="005F4395"/>
    <w:rsid w:val="006070E2"/>
    <w:rsid w:val="00607F17"/>
    <w:rsid w:val="00613D28"/>
    <w:rsid w:val="006164B6"/>
    <w:rsid w:val="006424EA"/>
    <w:rsid w:val="00646546"/>
    <w:rsid w:val="006639F9"/>
    <w:rsid w:val="00663F5D"/>
    <w:rsid w:val="00665996"/>
    <w:rsid w:val="0066659C"/>
    <w:rsid w:val="00681A37"/>
    <w:rsid w:val="0068226F"/>
    <w:rsid w:val="006A25AF"/>
    <w:rsid w:val="006B4EA4"/>
    <w:rsid w:val="006C3043"/>
    <w:rsid w:val="006C3FDE"/>
    <w:rsid w:val="006D0899"/>
    <w:rsid w:val="006E1916"/>
    <w:rsid w:val="006E2E00"/>
    <w:rsid w:val="006E7541"/>
    <w:rsid w:val="006F1327"/>
    <w:rsid w:val="006F6F72"/>
    <w:rsid w:val="00705035"/>
    <w:rsid w:val="00705B26"/>
    <w:rsid w:val="00714C14"/>
    <w:rsid w:val="007233C5"/>
    <w:rsid w:val="00732290"/>
    <w:rsid w:val="00732ECE"/>
    <w:rsid w:val="007449AF"/>
    <w:rsid w:val="00745D9A"/>
    <w:rsid w:val="00753598"/>
    <w:rsid w:val="00761A0F"/>
    <w:rsid w:val="0078290B"/>
    <w:rsid w:val="00784EF5"/>
    <w:rsid w:val="00796A52"/>
    <w:rsid w:val="007A3D15"/>
    <w:rsid w:val="007B6716"/>
    <w:rsid w:val="007B75AE"/>
    <w:rsid w:val="007C15DC"/>
    <w:rsid w:val="007C315B"/>
    <w:rsid w:val="00805640"/>
    <w:rsid w:val="0080753C"/>
    <w:rsid w:val="00810D63"/>
    <w:rsid w:val="0082787E"/>
    <w:rsid w:val="00831420"/>
    <w:rsid w:val="0083650E"/>
    <w:rsid w:val="00845EC5"/>
    <w:rsid w:val="00847F64"/>
    <w:rsid w:val="00853EBB"/>
    <w:rsid w:val="008716F9"/>
    <w:rsid w:val="00871F09"/>
    <w:rsid w:val="008743F8"/>
    <w:rsid w:val="008807B9"/>
    <w:rsid w:val="00886721"/>
    <w:rsid w:val="008928DD"/>
    <w:rsid w:val="0089389A"/>
    <w:rsid w:val="008B1DF2"/>
    <w:rsid w:val="008B6484"/>
    <w:rsid w:val="008C497B"/>
    <w:rsid w:val="008D6C80"/>
    <w:rsid w:val="008E4E85"/>
    <w:rsid w:val="008E638B"/>
    <w:rsid w:val="008E741F"/>
    <w:rsid w:val="008F3BA4"/>
    <w:rsid w:val="008F6878"/>
    <w:rsid w:val="009136E0"/>
    <w:rsid w:val="009505C6"/>
    <w:rsid w:val="00981CBE"/>
    <w:rsid w:val="00981D07"/>
    <w:rsid w:val="009833AF"/>
    <w:rsid w:val="00990AD4"/>
    <w:rsid w:val="009923B6"/>
    <w:rsid w:val="00997FC8"/>
    <w:rsid w:val="009A0154"/>
    <w:rsid w:val="009A11BD"/>
    <w:rsid w:val="009A365B"/>
    <w:rsid w:val="009B0404"/>
    <w:rsid w:val="009B6875"/>
    <w:rsid w:val="009C0D64"/>
    <w:rsid w:val="009D0398"/>
    <w:rsid w:val="009D6DA6"/>
    <w:rsid w:val="009E2567"/>
    <w:rsid w:val="009E3C81"/>
    <w:rsid w:val="009E460C"/>
    <w:rsid w:val="00A00FE6"/>
    <w:rsid w:val="00A109AD"/>
    <w:rsid w:val="00A165C4"/>
    <w:rsid w:val="00A209BB"/>
    <w:rsid w:val="00A233FB"/>
    <w:rsid w:val="00A25203"/>
    <w:rsid w:val="00A25C57"/>
    <w:rsid w:val="00A404AB"/>
    <w:rsid w:val="00A57AE5"/>
    <w:rsid w:val="00A71006"/>
    <w:rsid w:val="00A713E8"/>
    <w:rsid w:val="00A71EA4"/>
    <w:rsid w:val="00A77C92"/>
    <w:rsid w:val="00A87892"/>
    <w:rsid w:val="00A960FB"/>
    <w:rsid w:val="00A96423"/>
    <w:rsid w:val="00AA5D01"/>
    <w:rsid w:val="00AB52D0"/>
    <w:rsid w:val="00AC10A3"/>
    <w:rsid w:val="00AD035D"/>
    <w:rsid w:val="00AD09E7"/>
    <w:rsid w:val="00AD30EA"/>
    <w:rsid w:val="00AD3DC8"/>
    <w:rsid w:val="00AF64CF"/>
    <w:rsid w:val="00B13E92"/>
    <w:rsid w:val="00B156AE"/>
    <w:rsid w:val="00B16C32"/>
    <w:rsid w:val="00B33612"/>
    <w:rsid w:val="00B34E87"/>
    <w:rsid w:val="00B41649"/>
    <w:rsid w:val="00B43807"/>
    <w:rsid w:val="00B46E20"/>
    <w:rsid w:val="00B55620"/>
    <w:rsid w:val="00B64D4B"/>
    <w:rsid w:val="00B65FBD"/>
    <w:rsid w:val="00B676C4"/>
    <w:rsid w:val="00B77FF9"/>
    <w:rsid w:val="00B81F29"/>
    <w:rsid w:val="00B8350D"/>
    <w:rsid w:val="00B86F99"/>
    <w:rsid w:val="00BA3D8A"/>
    <w:rsid w:val="00BB1681"/>
    <w:rsid w:val="00BC085C"/>
    <w:rsid w:val="00BC093D"/>
    <w:rsid w:val="00BE2A16"/>
    <w:rsid w:val="00C0235F"/>
    <w:rsid w:val="00C1223B"/>
    <w:rsid w:val="00C17A4B"/>
    <w:rsid w:val="00C25DAD"/>
    <w:rsid w:val="00C35D7F"/>
    <w:rsid w:val="00C36D0B"/>
    <w:rsid w:val="00C55677"/>
    <w:rsid w:val="00C57880"/>
    <w:rsid w:val="00C66563"/>
    <w:rsid w:val="00C66B92"/>
    <w:rsid w:val="00C909E5"/>
    <w:rsid w:val="00C95806"/>
    <w:rsid w:val="00CA120E"/>
    <w:rsid w:val="00CA31A3"/>
    <w:rsid w:val="00CB10B3"/>
    <w:rsid w:val="00CB29C7"/>
    <w:rsid w:val="00CC38F6"/>
    <w:rsid w:val="00D111AC"/>
    <w:rsid w:val="00D20682"/>
    <w:rsid w:val="00D278B2"/>
    <w:rsid w:val="00D31627"/>
    <w:rsid w:val="00D3663B"/>
    <w:rsid w:val="00D40220"/>
    <w:rsid w:val="00D47EBF"/>
    <w:rsid w:val="00D47F13"/>
    <w:rsid w:val="00D57AB7"/>
    <w:rsid w:val="00D73F59"/>
    <w:rsid w:val="00D7474E"/>
    <w:rsid w:val="00D83DEF"/>
    <w:rsid w:val="00D84D9F"/>
    <w:rsid w:val="00D86869"/>
    <w:rsid w:val="00D92665"/>
    <w:rsid w:val="00DB19CD"/>
    <w:rsid w:val="00DB24EF"/>
    <w:rsid w:val="00DC34DE"/>
    <w:rsid w:val="00DC3D50"/>
    <w:rsid w:val="00DE162C"/>
    <w:rsid w:val="00DE492F"/>
    <w:rsid w:val="00DF26B8"/>
    <w:rsid w:val="00E07D05"/>
    <w:rsid w:val="00E21CF2"/>
    <w:rsid w:val="00E42274"/>
    <w:rsid w:val="00E514F4"/>
    <w:rsid w:val="00E74393"/>
    <w:rsid w:val="00E752D8"/>
    <w:rsid w:val="00E7554E"/>
    <w:rsid w:val="00E75714"/>
    <w:rsid w:val="00E758C5"/>
    <w:rsid w:val="00E91436"/>
    <w:rsid w:val="00E91FB7"/>
    <w:rsid w:val="00EA1935"/>
    <w:rsid w:val="00EA34E7"/>
    <w:rsid w:val="00EA5DB7"/>
    <w:rsid w:val="00EB1A93"/>
    <w:rsid w:val="00EB3399"/>
    <w:rsid w:val="00EB71C5"/>
    <w:rsid w:val="00ED3B35"/>
    <w:rsid w:val="00EE2E8E"/>
    <w:rsid w:val="00EE348A"/>
    <w:rsid w:val="00EE5FB6"/>
    <w:rsid w:val="00EF19AC"/>
    <w:rsid w:val="00EF1B8A"/>
    <w:rsid w:val="00EF3B72"/>
    <w:rsid w:val="00EF5E10"/>
    <w:rsid w:val="00F06A38"/>
    <w:rsid w:val="00F13508"/>
    <w:rsid w:val="00F14A33"/>
    <w:rsid w:val="00F155C9"/>
    <w:rsid w:val="00F3146D"/>
    <w:rsid w:val="00F37011"/>
    <w:rsid w:val="00F37F35"/>
    <w:rsid w:val="00F50A56"/>
    <w:rsid w:val="00F53A35"/>
    <w:rsid w:val="00F61B02"/>
    <w:rsid w:val="00F65313"/>
    <w:rsid w:val="00F724BB"/>
    <w:rsid w:val="00F76AE5"/>
    <w:rsid w:val="00F812CC"/>
    <w:rsid w:val="00FA3683"/>
    <w:rsid w:val="00FB512E"/>
    <w:rsid w:val="00FC17F4"/>
    <w:rsid w:val="00FC5466"/>
    <w:rsid w:val="00FD2B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fillcolor="white">
      <v:fill color="white"/>
    </o:shapedefaults>
    <o:shapelayout v:ext="edit">
      <o:idmap v:ext="edit" data="1"/>
    </o:shapelayout>
  </w:shapeDefaults>
  <w:decimalSymbol w:val="."/>
  <w:listSeparator w:val=","/>
  <w14:docId w14:val="299DDBE5"/>
  <w15:chartTrackingRefBased/>
  <w15:docId w15:val="{6DE25D93-7523-41DA-90FD-E1AE247C3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semiHidden/>
    <w:rsid w:val="00AC10A3"/>
    <w:rPr>
      <w:rFonts w:eastAsia="新細明體"/>
      <w:sz w:val="18"/>
      <w:szCs w:val="18"/>
    </w:rPr>
  </w:style>
  <w:style w:type="paragraph" w:customStyle="1" w:styleId="8-">
    <w:name w:val="標題8-內文"/>
    <w:basedOn w:val="a"/>
    <w:rsid w:val="003E23F8"/>
    <w:pPr>
      <w:adjustRightInd w:val="0"/>
      <w:ind w:leftChars="900" w:left="900"/>
      <w:textAlignment w:val="auto"/>
    </w:pPr>
    <w:rPr>
      <w:rFonts w:asciiTheme="minorHAnsi" w:hAnsiTheme="minorHAnsi"/>
      <w:sz w:val="20"/>
      <w:szCs w:val="24"/>
    </w:rPr>
  </w:style>
  <w:style w:type="table" w:styleId="af1">
    <w:name w:val="Table Grid"/>
    <w:basedOn w:val="a1"/>
    <w:rsid w:val="00761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49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218D4-A25D-4983-A16C-C2047165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18</Pages>
  <Words>2174</Words>
  <Characters>12398</Characters>
  <Application>Microsoft Office Word</Application>
  <DocSecurity>0</DocSecurity>
  <Lines>103</Lines>
  <Paragraphs>29</Paragraphs>
  <ScaleCrop>false</ScaleCrop>
  <Company/>
  <LinksUpToDate>false</LinksUpToDate>
  <CharactersWithSpaces>14543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第02534章 下水道用戶接管埋設施工</dc:title>
  <dc:subject/>
  <dc:creator>Sewer</dc:creator>
  <cp:keywords/>
  <dc:description>修正3.3.2&amp;3.12.2&amp;4.1.11&amp;4.2.11_x000d_
       3.11.4&amp;表 02534-2</dc:description>
  <cp:lastModifiedBy>Crazy</cp:lastModifiedBy>
  <cp:revision>26</cp:revision>
  <cp:lastPrinted>2021-03-03T09:46:00Z</cp:lastPrinted>
  <dcterms:created xsi:type="dcterms:W3CDTF">2021-01-22T06:24:00Z</dcterms:created>
  <dcterms:modified xsi:type="dcterms:W3CDTF">2024-08-09T04:08:00Z</dcterms:modified>
</cp:coreProperties>
</file>